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Calibri" w:cs="Calibri" w:eastAsia="Calibri" w:hAnsi="Calibri"/>
          <w:b w:val="1"/>
          <w:bCs w:val="1"/>
          <w:sz w:val="28"/>
          <w:szCs w:val="28"/>
        </w:rPr>
      </w:pPr>
      <w:bookmarkStart w:colFirst="0" w:colLast="0" w:name="_whptn5oh1197" w:id="0"/>
      <w:bookmarkEnd w:id="0"/>
      <w:r w:rsidDel="00000000" w:rsidR="00000000" w:rsidRPr="00000000">
        <w:rPr>
          <w:rFonts w:ascii="Calibri" w:cs="Calibri" w:eastAsia="Calibri" w:hAnsi="Calibri"/>
          <w:b w:val="1"/>
          <w:bCs w:val="1"/>
          <w:sz w:val="28"/>
          <w:szCs w:val="28"/>
          <w:rtl w:val="0"/>
        </w:rPr>
        <w:t xml:space="preserve">Staff Expenses Policy</w:t>
      </w:r>
    </w:p>
    <w:p w:rsidR="00000000" w:rsidDel="00000000" w:rsidP="00000000" w:rsidRDefault="00000000" w:rsidRPr="00000000" w14:paraId="00000002">
      <w:pPr>
        <w:pStyle w:val="Heading2"/>
        <w:keepNext w:val="0"/>
        <w:keepLines w:val="0"/>
        <w:spacing w:after="80" w:lineRule="auto"/>
        <w:rPr>
          <w:rFonts w:ascii="Calibri" w:cs="Calibri" w:eastAsia="Calibri" w:hAnsi="Calibri"/>
          <w:b w:val="1"/>
          <w:bCs w:val="1"/>
          <w:sz w:val="22"/>
          <w:szCs w:val="22"/>
        </w:rPr>
      </w:pPr>
      <w:bookmarkStart w:colFirst="0" w:colLast="0" w:name="_u3e2thssmy8v" w:id="1"/>
      <w:bookmarkEnd w:id="1"/>
      <w:r w:rsidDel="00000000" w:rsidR="00000000" w:rsidRPr="00000000">
        <w:rPr>
          <w:rFonts w:ascii="Calibri" w:cs="Calibri" w:eastAsia="Calibri" w:hAnsi="Calibri"/>
          <w:b w:val="1"/>
          <w:bCs w:val="1"/>
          <w:sz w:val="22"/>
          <w:szCs w:val="22"/>
          <w:rtl w:val="0"/>
        </w:rPr>
        <w:t xml:space="preserve">1. Purpose</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policy outlines the types of work-related expenses that may be reimbursed and the procedure employees must follow to claim reimbursement. The aim is to ensure consistency, transparency, and </w:t>
      </w:r>
      <w:r w:rsidDel="00000000" w:rsidR="00000000" w:rsidRPr="00000000">
        <w:rPr>
          <w:rFonts w:ascii="Calibri" w:cs="Calibri" w:eastAsia="Calibri" w:hAnsi="Calibri"/>
          <w:rtl w:val="0"/>
        </w:rPr>
        <w:t xml:space="preserve">appropriate</w:t>
      </w:r>
      <w:r w:rsidDel="00000000" w:rsidR="00000000" w:rsidRPr="00000000">
        <w:rPr>
          <w:rFonts w:ascii="Calibri" w:cs="Calibri" w:eastAsia="Calibri" w:hAnsi="Calibri"/>
          <w:rtl w:val="0"/>
        </w:rPr>
        <w:t xml:space="preserve"> authorisation of all expenses incurred on behalf of the organisation.</w:t>
      </w:r>
    </w:p>
    <w:p w:rsidR="00000000" w:rsidDel="00000000" w:rsidP="00000000" w:rsidRDefault="00000000" w:rsidRPr="00000000" w14:paraId="00000004">
      <w:pPr>
        <w:pStyle w:val="Heading2"/>
        <w:keepNext w:val="0"/>
        <w:keepLines w:val="0"/>
        <w:spacing w:after="80" w:lineRule="auto"/>
        <w:rPr>
          <w:rFonts w:ascii="Calibri" w:cs="Calibri" w:eastAsia="Calibri" w:hAnsi="Calibri"/>
          <w:b w:val="1"/>
          <w:bCs w:val="1"/>
          <w:sz w:val="22"/>
          <w:szCs w:val="22"/>
        </w:rPr>
      </w:pPr>
      <w:bookmarkStart w:colFirst="0" w:colLast="0" w:name="_8bqhguf6bbvy" w:id="2"/>
      <w:bookmarkEnd w:id="2"/>
      <w:r w:rsidDel="00000000" w:rsidR="00000000" w:rsidRPr="00000000">
        <w:rPr>
          <w:rFonts w:ascii="Calibri" w:cs="Calibri" w:eastAsia="Calibri" w:hAnsi="Calibri"/>
          <w:b w:val="1"/>
          <w:bCs w:val="1"/>
          <w:sz w:val="22"/>
          <w:szCs w:val="22"/>
          <w:rtl w:val="0"/>
        </w:rPr>
        <w:t xml:space="preserve">2. Covered Expenses</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Necessary work-related expenses may include, but are not limited to:</w:t>
      </w:r>
    </w:p>
    <w:p w:rsidR="00000000" w:rsidDel="00000000" w:rsidP="00000000" w:rsidRDefault="00000000" w:rsidRPr="00000000" w14:paraId="00000006">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Use of an employee’s personal vehicle for business purposes</w:t>
      </w:r>
    </w:p>
    <w:p w:rsidR="00000000" w:rsidDel="00000000" w:rsidP="00000000" w:rsidRDefault="00000000" w:rsidRPr="00000000" w14:paraId="00000007">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Business travel expenses such as meals and lodging, up to approved limits</w:t>
      </w:r>
    </w:p>
    <w:p w:rsidR="00000000" w:rsidDel="00000000" w:rsidP="00000000" w:rsidRDefault="00000000" w:rsidRPr="00000000" w14:paraId="00000008">
      <w:pPr>
        <w:numPr>
          <w:ilvl w:val="0"/>
          <w:numId w:val="3"/>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Tools and equipment required to perform the employee’s job, where the use of a company card is not possible</w:t>
      </w:r>
    </w:p>
    <w:p w:rsidR="00000000" w:rsidDel="00000000" w:rsidP="00000000" w:rsidRDefault="00000000" w:rsidRPr="00000000" w14:paraId="0000000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All expenses must be wholly, necessarily, and exclusively incurred for business purposes.</w:t>
      </w:r>
    </w:p>
    <w:p w:rsidR="00000000" w:rsidDel="00000000" w:rsidP="00000000" w:rsidRDefault="00000000" w:rsidRPr="00000000" w14:paraId="0000000A">
      <w:pPr>
        <w:pStyle w:val="Heading2"/>
        <w:keepNext w:val="0"/>
        <w:keepLines w:val="0"/>
        <w:spacing w:after="80" w:lineRule="auto"/>
        <w:rPr>
          <w:rFonts w:ascii="Calibri" w:cs="Calibri" w:eastAsia="Calibri" w:hAnsi="Calibri"/>
          <w:b w:val="1"/>
          <w:bCs w:val="1"/>
          <w:sz w:val="22"/>
          <w:szCs w:val="22"/>
        </w:rPr>
      </w:pPr>
      <w:bookmarkStart w:colFirst="0" w:colLast="0" w:name="_dynre9jknxid" w:id="3"/>
      <w:bookmarkEnd w:id="3"/>
      <w:r w:rsidDel="00000000" w:rsidR="00000000" w:rsidRPr="00000000">
        <w:rPr>
          <w:rFonts w:ascii="Calibri" w:cs="Calibri" w:eastAsia="Calibri" w:hAnsi="Calibri"/>
          <w:b w:val="1"/>
          <w:bCs w:val="1"/>
          <w:sz w:val="22"/>
          <w:szCs w:val="22"/>
          <w:rtl w:val="0"/>
        </w:rPr>
        <w:t xml:space="preserve">3. General Procedure for Expense Claims</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Employees who incur work-related expenses must follow the procedure below:</w:t>
      </w:r>
    </w:p>
    <w:p w:rsidR="00000000" w:rsidDel="00000000" w:rsidP="00000000" w:rsidRDefault="00000000" w:rsidRPr="00000000" w14:paraId="0000000C">
      <w:pPr>
        <w:numPr>
          <w:ilvl w:val="0"/>
          <w:numId w:val="5"/>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Complete the Expense Report Form (Appendix A)</w:t>
        <w:br w:type="textWrapping"/>
      </w:r>
    </w:p>
    <w:p w:rsidR="00000000" w:rsidDel="00000000" w:rsidP="00000000" w:rsidRDefault="00000000" w:rsidRPr="00000000" w14:paraId="0000000D">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All claims must be submitted using the appropriate expense report form (Appendix A).</w:t>
      </w:r>
    </w:p>
    <w:p w:rsidR="00000000" w:rsidDel="00000000" w:rsidP="00000000" w:rsidRDefault="00000000" w:rsidRPr="00000000" w14:paraId="0000000E">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The form must include full details of the expense.</w:t>
        <w:br w:type="textWrapping"/>
      </w:r>
    </w:p>
    <w:p w:rsidR="00000000" w:rsidDel="00000000" w:rsidP="00000000" w:rsidRDefault="00000000" w:rsidRPr="00000000" w14:paraId="0000000F">
      <w:pPr>
        <w:numPr>
          <w:ilvl w:val="0"/>
          <w:numId w:val="5"/>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Provide Supporting Documentation</w:t>
        <w:br w:type="textWrapping"/>
      </w:r>
    </w:p>
    <w:p w:rsidR="00000000" w:rsidDel="00000000" w:rsidP="00000000" w:rsidRDefault="00000000" w:rsidRPr="00000000" w14:paraId="00000010">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Original receipts must be attached for all expenses.</w:t>
      </w:r>
    </w:p>
    <w:p w:rsidR="00000000" w:rsidDel="00000000" w:rsidP="00000000" w:rsidRDefault="00000000" w:rsidRPr="00000000" w14:paraId="00000011">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For marketplace purchases, a screenshot of the item purchased clearly showing the item and price is required.</w:t>
      </w:r>
    </w:p>
    <w:p w:rsidR="00000000" w:rsidDel="00000000" w:rsidP="00000000" w:rsidRDefault="00000000" w:rsidRPr="00000000" w14:paraId="00000012">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Claims without appropriate supporting documentation may be rejected.</w:t>
        <w:br w:type="textWrapping"/>
      </w:r>
    </w:p>
    <w:p w:rsidR="00000000" w:rsidDel="00000000" w:rsidP="00000000" w:rsidRDefault="00000000" w:rsidRPr="00000000" w14:paraId="00000013">
      <w:pPr>
        <w:numPr>
          <w:ilvl w:val="0"/>
          <w:numId w:val="5"/>
        </w:numPr>
        <w:spacing w:after="0" w:afterAutospacing="0" w:before="0" w:beforeAutospacing="0" w:lineRule="auto"/>
        <w:ind w:left="720" w:hanging="360"/>
      </w:pPr>
      <w:r w:rsidDel="00000000" w:rsidR="00000000" w:rsidRPr="00000000">
        <w:rPr>
          <w:rFonts w:ascii="Calibri" w:cs="Calibri" w:eastAsia="Calibri" w:hAnsi="Calibri"/>
          <w:b w:val="1"/>
          <w:bCs w:val="1"/>
          <w:rtl w:val="0"/>
        </w:rPr>
        <w:t xml:space="preserve">Obtain Required Signatures</w:t>
        <w:br w:type="textWrapping"/>
      </w:r>
      <w:r w:rsidDel="00000000" w:rsidR="00000000" w:rsidRPr="00000000">
        <w:rPr>
          <w:rFonts w:ascii="Calibri" w:cs="Calibri" w:eastAsia="Calibri" w:hAnsi="Calibri"/>
          <w:rtl w:val="0"/>
        </w:rPr>
        <w:t xml:space="preserve"> The completed expense report form must be sent to </w:t>
      </w:r>
      <w:hyperlink r:id="rId7">
        <w:r w:rsidDel="00000000" w:rsidR="00000000" w:rsidRPr="00000000">
          <w:rPr>
            <w:rFonts w:ascii="Calibri" w:cs="Calibri" w:eastAsia="Calibri" w:hAnsi="Calibri"/>
            <w:color w:val="1155cc"/>
            <w:u w:val="single"/>
            <w:rtl w:val="0"/>
          </w:rPr>
          <w:t xml:space="preserve">info@stramash.org.uk</w:t>
        </w:r>
      </w:hyperlink>
      <w:r w:rsidDel="00000000" w:rsidR="00000000" w:rsidRPr="00000000">
        <w:rPr>
          <w:rFonts w:ascii="Calibri" w:cs="Calibri" w:eastAsia="Calibri" w:hAnsi="Calibri"/>
          <w:rtl w:val="0"/>
        </w:rPr>
        <w:t xml:space="preserve"> for </w:t>
      </w:r>
      <w:commentRangeStart w:id="0"/>
      <w:r w:rsidDel="00000000" w:rsidR="00000000" w:rsidRPr="00000000">
        <w:rPr>
          <w:rFonts w:ascii="Calibri" w:cs="Calibri" w:eastAsia="Calibri" w:hAnsi="Calibri"/>
          <w:rtl w:val="0"/>
        </w:rPr>
        <w:t xml:space="preserve">Jessica</w:t>
      </w:r>
      <w:commentRangeEnd w:id="0"/>
      <w:r w:rsidDel="00000000" w:rsidR="00000000" w:rsidRPr="00000000">
        <w:commentReference w:id="0"/>
      </w:r>
      <w:r w:rsidDel="00000000" w:rsidR="00000000" w:rsidRPr="00000000">
        <w:rPr>
          <w:rFonts w:ascii="Calibri" w:cs="Calibri" w:eastAsia="Calibri" w:hAnsi="Calibri"/>
          <w:rtl w:val="0"/>
        </w:rPr>
        <w:t xml:space="preserve"> to send the form back to the team member and line manager for digital signature.</w:t>
        <w:br w:type="textWrapping"/>
        <w:t xml:space="preserve"> Line manager authorisation structure is as follows:</w:t>
        <w:br w:type="textWrapping"/>
      </w:r>
    </w:p>
    <w:p w:rsidR="00000000" w:rsidDel="00000000" w:rsidP="00000000" w:rsidRDefault="00000000" w:rsidRPr="00000000" w14:paraId="00000014">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Core Team – Josh Fisher or Alex Whiteley</w:t>
      </w:r>
    </w:p>
    <w:p w:rsidR="00000000" w:rsidDel="00000000" w:rsidP="00000000" w:rsidRDefault="00000000" w:rsidRPr="00000000" w14:paraId="00000015">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Nursery Heads – Cameron Sprague or Josh Fisher</w:t>
      </w:r>
    </w:p>
    <w:p w:rsidR="00000000" w:rsidDel="00000000" w:rsidP="00000000" w:rsidRDefault="00000000" w:rsidRPr="00000000" w14:paraId="00000016">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Practice Leads – Nursery Heads</w:t>
      </w:r>
    </w:p>
    <w:p w:rsidR="00000000" w:rsidDel="00000000" w:rsidP="00000000" w:rsidRDefault="00000000" w:rsidRPr="00000000" w14:paraId="00000017">
      <w:pPr>
        <w:numPr>
          <w:ilvl w:val="1"/>
          <w:numId w:val="5"/>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Practitioners (where appropriate to claim) – Nursery Heads</w:t>
      </w:r>
      <w:r w:rsidDel="00000000" w:rsidR="00000000" w:rsidRPr="00000000">
        <w:rPr>
          <w:rFonts w:ascii="Calibri" w:cs="Calibri" w:eastAsia="Calibri" w:hAnsi="Calibri"/>
          <w:rtl w:val="0"/>
        </w:rPr>
        <w:br w:type="textWrapping"/>
      </w:r>
    </w:p>
    <w:p w:rsidR="00000000" w:rsidDel="00000000" w:rsidP="00000000" w:rsidRDefault="00000000" w:rsidRPr="00000000" w14:paraId="00000018">
      <w:pPr>
        <w:numPr>
          <w:ilvl w:val="0"/>
          <w:numId w:val="5"/>
        </w:numPr>
        <w:spacing w:after="240" w:before="0" w:beforeAutospacing="0" w:lineRule="auto"/>
        <w:ind w:left="720" w:hanging="360"/>
      </w:pPr>
      <w:r w:rsidDel="00000000" w:rsidR="00000000" w:rsidRPr="00000000">
        <w:rPr>
          <w:rFonts w:ascii="Calibri" w:cs="Calibri" w:eastAsia="Calibri" w:hAnsi="Calibri"/>
          <w:b w:val="1"/>
          <w:bCs w:val="1"/>
          <w:rtl w:val="0"/>
        </w:rPr>
        <w:t xml:space="preserve">Timely Submission</w:t>
        <w:br w:type="textWrapping"/>
      </w:r>
      <w:r w:rsidDel="00000000" w:rsidR="00000000" w:rsidRPr="00000000">
        <w:rPr>
          <w:rFonts w:ascii="Calibri" w:cs="Calibri" w:eastAsia="Calibri" w:hAnsi="Calibri"/>
          <w:rtl w:val="0"/>
        </w:rPr>
        <w:t xml:space="preserve"> Employees are expected to submit reimbursement requests as soon as possible after the expense is incurred. Delayed submissions may result in delayed payment or non-approval.</w:t>
        <w:br w:type="textWrapping"/>
      </w:r>
    </w:p>
    <w:p w:rsidR="00000000" w:rsidDel="00000000" w:rsidP="00000000" w:rsidRDefault="00000000" w:rsidRPr="00000000" w14:paraId="00000019">
      <w:pPr>
        <w:pStyle w:val="Heading2"/>
        <w:keepNext w:val="0"/>
        <w:keepLines w:val="0"/>
        <w:spacing w:after="80" w:lineRule="auto"/>
        <w:rPr>
          <w:rFonts w:ascii="Calibri" w:cs="Calibri" w:eastAsia="Calibri" w:hAnsi="Calibri"/>
          <w:b w:val="1"/>
          <w:bCs w:val="1"/>
          <w:sz w:val="22"/>
          <w:szCs w:val="22"/>
        </w:rPr>
      </w:pPr>
      <w:bookmarkStart w:colFirst="0" w:colLast="0" w:name="_89ju6zkt9muw" w:id="4"/>
      <w:bookmarkEnd w:id="4"/>
      <w:r w:rsidDel="00000000" w:rsidR="00000000" w:rsidRPr="00000000">
        <w:rPr>
          <w:rFonts w:ascii="Calibri" w:cs="Calibri" w:eastAsia="Calibri" w:hAnsi="Calibri"/>
          <w:b w:val="1"/>
          <w:bCs w:val="1"/>
          <w:sz w:val="22"/>
          <w:szCs w:val="22"/>
          <w:rtl w:val="0"/>
        </w:rPr>
        <w:t xml:space="preserve">4. Mileage Expense Claims</w:t>
      </w:r>
    </w:p>
    <w:p w:rsidR="00000000" w:rsidDel="00000000" w:rsidP="00000000" w:rsidRDefault="00000000" w:rsidRPr="00000000" w14:paraId="0000001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Employees using their personal vehicle for business purposes are entitled to claim:</w:t>
      </w:r>
    </w:p>
    <w:p w:rsidR="00000000" w:rsidDel="00000000" w:rsidP="00000000" w:rsidRDefault="00000000" w:rsidRPr="00000000" w14:paraId="0000001B">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£0.55 per mile for the first 10,000 miles driven for business use in a tax year</w:t>
      </w:r>
    </w:p>
    <w:p w:rsidR="00000000" w:rsidDel="00000000" w:rsidP="00000000" w:rsidRDefault="00000000" w:rsidRPr="00000000" w14:paraId="0000001C">
      <w:pPr>
        <w:numPr>
          <w:ilvl w:val="0"/>
          <w:numId w:val="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£0.25 per mile for any mileage exceeding 10,000 miles</w:t>
      </w:r>
    </w:p>
    <w:p w:rsidR="00000000" w:rsidDel="00000000" w:rsidP="00000000" w:rsidRDefault="00000000" w:rsidRPr="00000000" w14:paraId="0000001D">
      <w:pPr>
        <w:pStyle w:val="Heading3"/>
        <w:keepNext w:val="0"/>
        <w:keepLines w:val="0"/>
        <w:spacing w:before="280" w:lineRule="auto"/>
        <w:rPr>
          <w:rFonts w:ascii="Calibri" w:cs="Calibri" w:eastAsia="Calibri" w:hAnsi="Calibri"/>
          <w:b w:val="1"/>
          <w:bCs w:val="1"/>
          <w:color w:val="000000"/>
          <w:sz w:val="22"/>
          <w:szCs w:val="22"/>
        </w:rPr>
      </w:pPr>
      <w:bookmarkStart w:colFirst="0" w:colLast="0" w:name="_45cv78kgw4q8" w:id="5"/>
      <w:bookmarkEnd w:id="5"/>
      <w:r w:rsidDel="00000000" w:rsidR="00000000" w:rsidRPr="00000000">
        <w:rPr>
          <w:rFonts w:ascii="Calibri" w:cs="Calibri" w:eastAsia="Calibri" w:hAnsi="Calibri"/>
          <w:b w:val="1"/>
          <w:bCs w:val="1"/>
          <w:color w:val="000000"/>
          <w:sz w:val="22"/>
          <w:szCs w:val="22"/>
          <w:rtl w:val="0"/>
        </w:rPr>
        <w:t xml:space="preserve">Mileage Calculation</w:t>
      </w:r>
    </w:p>
    <w:p w:rsidR="00000000" w:rsidDel="00000000" w:rsidP="00000000" w:rsidRDefault="00000000" w:rsidRPr="00000000" w14:paraId="0000001E">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Mileage must be calculated from the employee’s normal place of work to the business destination.</w:t>
      </w:r>
    </w:p>
    <w:p w:rsidR="00000000" w:rsidDel="00000000" w:rsidP="00000000" w:rsidRDefault="00000000" w:rsidRPr="00000000" w14:paraId="0000001F">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Only business-related mileage is claimable.</w:t>
      </w:r>
    </w:p>
    <w:p w:rsidR="00000000" w:rsidDel="00000000" w:rsidP="00000000" w:rsidRDefault="00000000" w:rsidRPr="00000000" w14:paraId="00000020">
      <w:pPr>
        <w:pStyle w:val="Heading3"/>
        <w:keepNext w:val="0"/>
        <w:keepLines w:val="0"/>
        <w:spacing w:before="280" w:lineRule="auto"/>
        <w:rPr>
          <w:rFonts w:ascii="Calibri" w:cs="Calibri" w:eastAsia="Calibri" w:hAnsi="Calibri"/>
          <w:b w:val="1"/>
          <w:bCs w:val="1"/>
          <w:color w:val="000000"/>
          <w:sz w:val="22"/>
          <w:szCs w:val="22"/>
        </w:rPr>
      </w:pPr>
      <w:bookmarkStart w:colFirst="0" w:colLast="0" w:name="_82nylghi1l1b" w:id="6"/>
      <w:bookmarkEnd w:id="6"/>
      <w:r w:rsidDel="00000000" w:rsidR="00000000" w:rsidRPr="00000000">
        <w:rPr>
          <w:rFonts w:ascii="Calibri" w:cs="Calibri" w:eastAsia="Calibri" w:hAnsi="Calibri"/>
          <w:b w:val="1"/>
          <w:bCs w:val="1"/>
          <w:color w:val="000000"/>
          <w:sz w:val="22"/>
          <w:szCs w:val="22"/>
          <w:rtl w:val="0"/>
        </w:rPr>
        <w:t xml:space="preserve">Claim Requirements</w:t>
      </w:r>
    </w:p>
    <w:p w:rsidR="00000000" w:rsidDel="00000000" w:rsidP="00000000" w:rsidRDefault="00000000" w:rsidRPr="00000000" w14:paraId="0000002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To submit a mileage claim, employees must:</w:t>
      </w:r>
    </w:p>
    <w:p w:rsidR="00000000" w:rsidDel="00000000" w:rsidP="00000000" w:rsidRDefault="00000000" w:rsidRPr="00000000" w14:paraId="00000022">
      <w:pPr>
        <w:numPr>
          <w:ilvl w:val="0"/>
          <w:numId w:val="9"/>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Complete the expense report form (Appendix A).</w:t>
      </w:r>
    </w:p>
    <w:p w:rsidR="00000000" w:rsidDel="00000000" w:rsidP="00000000" w:rsidRDefault="00000000" w:rsidRPr="00000000" w14:paraId="00000023">
      <w:pPr>
        <w:numPr>
          <w:ilvl w:val="0"/>
          <w:numId w:val="9"/>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 detailed information for each trip, including:</w:t>
        <w:br w:type="textWrapping"/>
      </w:r>
    </w:p>
    <w:p w:rsidR="00000000" w:rsidDel="00000000" w:rsidP="00000000" w:rsidRDefault="00000000" w:rsidRPr="00000000" w14:paraId="00000024">
      <w:pPr>
        <w:numPr>
          <w:ilvl w:val="1"/>
          <w:numId w:val="9"/>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Date of travel</w:t>
      </w:r>
    </w:p>
    <w:p w:rsidR="00000000" w:rsidDel="00000000" w:rsidP="00000000" w:rsidRDefault="00000000" w:rsidRPr="00000000" w14:paraId="00000025">
      <w:pPr>
        <w:numPr>
          <w:ilvl w:val="1"/>
          <w:numId w:val="9"/>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Start location and destination</w:t>
      </w:r>
    </w:p>
    <w:p w:rsidR="00000000" w:rsidDel="00000000" w:rsidP="00000000" w:rsidRDefault="00000000" w:rsidRPr="00000000" w14:paraId="00000026">
      <w:pPr>
        <w:numPr>
          <w:ilvl w:val="1"/>
          <w:numId w:val="9"/>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Total mileage driven</w:t>
      </w:r>
    </w:p>
    <w:p w:rsidR="00000000" w:rsidDel="00000000" w:rsidP="00000000" w:rsidRDefault="00000000" w:rsidRPr="00000000" w14:paraId="00000027">
      <w:pPr>
        <w:numPr>
          <w:ilvl w:val="1"/>
          <w:numId w:val="9"/>
        </w:numPr>
        <w:spacing w:after="24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Clear business purpose for the journey</w:t>
      </w:r>
    </w:p>
    <w:p w:rsidR="00000000" w:rsidDel="00000000" w:rsidP="00000000" w:rsidRDefault="00000000" w:rsidRPr="00000000" w14:paraId="0000002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All mileage claims must be submitted promptly and signed in accordance with the authorisation guidelines outlined above.</w:t>
      </w:r>
    </w:p>
    <w:p w:rsidR="00000000" w:rsidDel="00000000" w:rsidP="00000000" w:rsidRDefault="00000000" w:rsidRPr="00000000" w14:paraId="00000029">
      <w:pPr>
        <w:pStyle w:val="Heading2"/>
        <w:keepNext w:val="0"/>
        <w:keepLines w:val="0"/>
        <w:spacing w:after="80" w:lineRule="auto"/>
        <w:rPr>
          <w:rFonts w:ascii="Calibri" w:cs="Calibri" w:eastAsia="Calibri" w:hAnsi="Calibri"/>
          <w:b w:val="1"/>
          <w:bCs w:val="1"/>
          <w:sz w:val="22"/>
          <w:szCs w:val="22"/>
        </w:rPr>
      </w:pPr>
      <w:bookmarkStart w:colFirst="0" w:colLast="0" w:name="_h1a1l3ys2t8q" w:id="7"/>
      <w:bookmarkEnd w:id="7"/>
      <w:r w:rsidDel="00000000" w:rsidR="00000000" w:rsidRPr="00000000">
        <w:rPr>
          <w:rFonts w:ascii="Calibri" w:cs="Calibri" w:eastAsia="Calibri" w:hAnsi="Calibri"/>
          <w:b w:val="1"/>
          <w:bCs w:val="1"/>
          <w:sz w:val="22"/>
          <w:szCs w:val="22"/>
          <w:rtl w:val="0"/>
        </w:rPr>
        <w:t xml:space="preserve">5. Accommodation and Meals</w:t>
      </w:r>
    </w:p>
    <w:p w:rsidR="00000000" w:rsidDel="00000000" w:rsidP="00000000" w:rsidRDefault="00000000" w:rsidRPr="00000000" w14:paraId="0000002A">
      <w:pPr>
        <w:pStyle w:val="Heading3"/>
        <w:keepNext w:val="0"/>
        <w:keepLines w:val="0"/>
        <w:spacing w:before="280" w:lineRule="auto"/>
        <w:rPr>
          <w:rFonts w:ascii="Calibri" w:cs="Calibri" w:eastAsia="Calibri" w:hAnsi="Calibri"/>
          <w:b w:val="1"/>
          <w:bCs w:val="1"/>
          <w:color w:val="000000"/>
          <w:sz w:val="22"/>
          <w:szCs w:val="22"/>
        </w:rPr>
      </w:pPr>
      <w:bookmarkStart w:colFirst="0" w:colLast="0" w:name="_bsntkn5axs2u" w:id="8"/>
      <w:bookmarkEnd w:id="8"/>
      <w:r w:rsidDel="00000000" w:rsidR="00000000" w:rsidRPr="00000000">
        <w:rPr>
          <w:rFonts w:ascii="Calibri" w:cs="Calibri" w:eastAsia="Calibri" w:hAnsi="Calibri"/>
          <w:b w:val="1"/>
          <w:bCs w:val="1"/>
          <w:color w:val="000000"/>
          <w:sz w:val="22"/>
          <w:szCs w:val="22"/>
          <w:rtl w:val="0"/>
        </w:rPr>
        <w:t xml:space="preserve">Accommodation</w:t>
      </w:r>
    </w:p>
    <w:p w:rsidR="00000000" w:rsidDel="00000000" w:rsidP="00000000" w:rsidRDefault="00000000" w:rsidRPr="00000000" w14:paraId="0000002B">
      <w:pPr>
        <w:numPr>
          <w:ilvl w:val="0"/>
          <w:numId w:val="6"/>
        </w:numPr>
        <w:spacing w:after="0" w:afterAutospacing="0" w:before="240" w:lineRule="auto"/>
        <w:ind w:left="720" w:hanging="360"/>
      </w:pPr>
      <w:r w:rsidDel="00000000" w:rsidR="00000000" w:rsidRPr="00000000">
        <w:rPr>
          <w:rFonts w:ascii="Calibri" w:cs="Calibri" w:eastAsia="Calibri" w:hAnsi="Calibri"/>
          <w:rtl w:val="0"/>
        </w:rPr>
        <w:t xml:space="preserve">All accommodation bookings must be arranged in advance through </w:t>
      </w:r>
      <w:r w:rsidDel="00000000" w:rsidR="00000000" w:rsidRPr="00000000">
        <w:rPr>
          <w:rFonts w:ascii="Calibri" w:cs="Calibri" w:eastAsia="Calibri" w:hAnsi="Calibri"/>
          <w:b w:val="1"/>
          <w:bCs w:val="1"/>
          <w:rtl w:val="0"/>
        </w:rPr>
        <w:t xml:space="preserve">Jessica Steele</w:t>
      </w:r>
      <w:r w:rsidDel="00000000" w:rsidR="00000000" w:rsidRPr="00000000">
        <w:rPr>
          <w:rFonts w:ascii="Calibri" w:cs="Calibri" w:eastAsia="Calibri" w:hAnsi="Calibri"/>
          <w:rtl w:val="0"/>
        </w:rPr>
        <w:t xml:space="preserve">.</w:t>
      </w:r>
    </w:p>
    <w:p w:rsidR="00000000" w:rsidDel="00000000" w:rsidP="00000000" w:rsidRDefault="00000000" w:rsidRPr="00000000" w14:paraId="0000002C">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Employees should provide as much notice as possible when travel is required.</w:t>
      </w:r>
    </w:p>
    <w:p w:rsidR="00000000" w:rsidDel="00000000" w:rsidP="00000000" w:rsidRDefault="00000000" w:rsidRPr="00000000" w14:paraId="0000002D">
      <w:pPr>
        <w:numPr>
          <w:ilvl w:val="0"/>
          <w:numId w:val="6"/>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Where possible, accommodation and meal allowances will be pre-arranged and pre-paid.</w:t>
      </w:r>
    </w:p>
    <w:p w:rsidR="00000000" w:rsidDel="00000000" w:rsidP="00000000" w:rsidRDefault="00000000" w:rsidRPr="00000000" w14:paraId="0000002E">
      <w:pPr>
        <w:pStyle w:val="Heading3"/>
        <w:keepNext w:val="0"/>
        <w:keepLines w:val="0"/>
        <w:spacing w:before="280" w:lineRule="auto"/>
        <w:rPr>
          <w:rFonts w:ascii="Calibri" w:cs="Calibri" w:eastAsia="Calibri" w:hAnsi="Calibri"/>
          <w:b w:val="1"/>
          <w:bCs w:val="1"/>
          <w:color w:val="000000"/>
          <w:sz w:val="22"/>
          <w:szCs w:val="22"/>
        </w:rPr>
      </w:pPr>
      <w:bookmarkStart w:colFirst="0" w:colLast="0" w:name="_y3l9wnaxanfi" w:id="9"/>
      <w:bookmarkEnd w:id="9"/>
      <w:r w:rsidDel="00000000" w:rsidR="00000000" w:rsidRPr="00000000">
        <w:rPr>
          <w:rFonts w:ascii="Calibri" w:cs="Calibri" w:eastAsia="Calibri" w:hAnsi="Calibri"/>
          <w:b w:val="1"/>
          <w:bCs w:val="1"/>
          <w:color w:val="000000"/>
          <w:sz w:val="22"/>
          <w:szCs w:val="22"/>
          <w:rtl w:val="0"/>
        </w:rPr>
        <w:t xml:space="preserve">Meal Allowance</w:t>
      </w:r>
    </w:p>
    <w:p w:rsidR="00000000" w:rsidDel="00000000" w:rsidP="00000000" w:rsidRDefault="00000000" w:rsidRPr="00000000" w14:paraId="0000002F">
      <w:pPr>
        <w:numPr>
          <w:ilvl w:val="0"/>
          <w:numId w:val="7"/>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are entitled to a £25 meal allowance per evening for business-related travel.</w:t>
      </w:r>
    </w:p>
    <w:p w:rsidR="00000000" w:rsidDel="00000000" w:rsidP="00000000" w:rsidRDefault="00000000" w:rsidRPr="00000000" w14:paraId="00000030">
      <w:pPr>
        <w:numPr>
          <w:ilvl w:val="0"/>
          <w:numId w:val="7"/>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Wherever possible, the meal allowance will be pre-paid as part of the hotel booking.</w:t>
      </w:r>
    </w:p>
    <w:p w:rsidR="00000000" w:rsidDel="00000000" w:rsidP="00000000" w:rsidRDefault="00000000" w:rsidRPr="00000000" w14:paraId="0000003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meals are not pre-booked:</w:t>
      </w:r>
    </w:p>
    <w:p w:rsidR="00000000" w:rsidDel="00000000" w:rsidP="00000000" w:rsidRDefault="00000000" w:rsidRPr="00000000" w14:paraId="00000032">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must use the company Moss card to pay for meals.</w:t>
      </w:r>
    </w:p>
    <w:p w:rsidR="00000000" w:rsidDel="00000000" w:rsidP="00000000" w:rsidRDefault="00000000" w:rsidRPr="00000000" w14:paraId="00000033">
      <w:pPr>
        <w:numPr>
          <w:ilvl w:val="0"/>
          <w:numId w:val="1"/>
        </w:numPr>
        <w:spacing w:after="0" w:afterAutospacing="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Moss cards can be issued to practitioners where travel and accommodation has been authorised so that they can cover expenses outside of mileage.</w:t>
      </w:r>
    </w:p>
    <w:p w:rsidR="00000000" w:rsidDel="00000000" w:rsidP="00000000" w:rsidRDefault="00000000" w:rsidRPr="00000000" w14:paraId="00000034">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Receipts must be retained and submitted.</w:t>
      </w:r>
    </w:p>
    <w:p w:rsidR="00000000" w:rsidDel="00000000" w:rsidP="00000000" w:rsidRDefault="00000000" w:rsidRPr="00000000" w14:paraId="0000003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the company card cannot be used:</w:t>
      </w:r>
    </w:p>
    <w:p w:rsidR="00000000" w:rsidDel="00000000" w:rsidP="00000000" w:rsidRDefault="00000000" w:rsidRPr="00000000" w14:paraId="00000036">
      <w:pPr>
        <w:numPr>
          <w:ilvl w:val="0"/>
          <w:numId w:val="8"/>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Employees must submit the expense using the expense report form (Appendix A).</w:t>
      </w:r>
    </w:p>
    <w:p w:rsidR="00000000" w:rsidDel="00000000" w:rsidP="00000000" w:rsidRDefault="00000000" w:rsidRPr="00000000" w14:paraId="00000037">
      <w:pPr>
        <w:numPr>
          <w:ilvl w:val="0"/>
          <w:numId w:val="8"/>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Original receipts must be provided.</w:t>
      </w:r>
    </w:p>
    <w:p w:rsidR="00000000" w:rsidDel="00000000" w:rsidP="00000000" w:rsidRDefault="00000000" w:rsidRPr="00000000" w14:paraId="00000038">
      <w:pPr>
        <w:numPr>
          <w:ilvl w:val="0"/>
          <w:numId w:val="8"/>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valid reason must be included explaining why the company card could not be used.</w:t>
      </w:r>
      <w:r w:rsidDel="00000000" w:rsidR="00000000" w:rsidRPr="00000000">
        <w:rPr>
          <w:rFonts w:ascii="Calibri" w:cs="Calibri" w:eastAsia="Calibri" w:hAnsi="Calibri"/>
          <w:rtl w:val="0"/>
        </w:rPr>
        <w:br w:type="textWrapping"/>
      </w:r>
    </w:p>
    <w:p w:rsidR="00000000" w:rsidDel="00000000" w:rsidP="00000000" w:rsidRDefault="00000000" w:rsidRPr="00000000" w14:paraId="00000039">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A">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line="240" w:lineRule="auto"/>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STRAMASH EXPENSES/ MILEAGE CLAIM FORM</w:t>
      </w:r>
    </w:p>
    <w:p w:rsidR="00000000" w:rsidDel="00000000" w:rsidP="00000000" w:rsidRDefault="00000000" w:rsidRPr="00000000" w14:paraId="0000004F">
      <w:pPr>
        <w:spacing w:line="240" w:lineRule="auto"/>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5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use this form to claim miscellaneous expenses and mileage claims. Receipts should be included for all expenses claims. Mileage will be paid at 55p per mile for the first 10,000 miles annually and 25p per mile thereafter..</w:t>
      </w:r>
    </w:p>
    <w:p w:rsidR="00000000" w:rsidDel="00000000" w:rsidP="00000000" w:rsidRDefault="00000000" w:rsidRPr="00000000" w14:paraId="0000005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complete all claims and pass to your Line Manager for approval. Payments will be made 14 days from the date of approval.</w:t>
      </w:r>
    </w:p>
    <w:p w:rsidR="00000000" w:rsidDel="00000000" w:rsidP="00000000" w:rsidRDefault="00000000" w:rsidRPr="00000000" w14:paraId="00000052">
      <w:pPr>
        <w:spacing w:line="240" w:lineRule="auto"/>
        <w:rPr>
          <w:rFonts w:ascii="Calibri" w:cs="Calibri" w:eastAsia="Calibri" w:hAnsi="Calibri"/>
          <w:sz w:val="24"/>
          <w:szCs w:val="24"/>
        </w:rPr>
      </w:pPr>
      <w:r w:rsidDel="00000000" w:rsidR="00000000" w:rsidRPr="00000000">
        <w:rPr>
          <w:rtl w:val="0"/>
        </w:rPr>
      </w:r>
    </w:p>
    <w:tbl>
      <w:tblPr>
        <w:tblStyle w:val="Table1"/>
        <w:tblW w:w="1033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3675"/>
        <w:gridCol w:w="2940"/>
        <w:gridCol w:w="2280"/>
        <w:tblGridChange w:id="0">
          <w:tblGrid>
            <w:gridCol w:w="1440"/>
            <w:gridCol w:w="3675"/>
            <w:gridCol w:w="2940"/>
            <w:gridCol w:w="2280"/>
          </w:tblGrid>
        </w:tblGridChange>
      </w:tblGrid>
      <w:tr>
        <w:trPr>
          <w:cantSplit w:val="0"/>
          <w:trHeight w:val="340" w:hRule="atLeast"/>
          <w:tblHeader w:val="0"/>
        </w:trPr>
        <w:tc>
          <w:tcPr>
            <w:vAlign w:val="center"/>
          </w:tcPr>
          <w:p w:rsidR="00000000" w:rsidDel="00000000" w:rsidP="00000000" w:rsidRDefault="00000000" w:rsidRPr="00000000" w14:paraId="00000053">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w:t>
            </w:r>
          </w:p>
        </w:tc>
        <w:tc>
          <w:tcPr>
            <w:vAlign w:val="center"/>
          </w:tcPr>
          <w:p w:rsidR="00000000" w:rsidDel="00000000" w:rsidP="00000000" w:rsidRDefault="00000000" w:rsidRPr="00000000" w14:paraId="00000054">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Description (including travel destinations and miles claiming)</w:t>
            </w:r>
          </w:p>
        </w:tc>
        <w:tc>
          <w:tcPr>
            <w:tcBorders>
              <w:bottom w:color="000000" w:space="0" w:sz="4" w:val="single"/>
            </w:tcBorders>
            <w:vAlign w:val="center"/>
          </w:tcPr>
          <w:p w:rsidR="00000000" w:rsidDel="00000000" w:rsidP="00000000" w:rsidRDefault="00000000" w:rsidRPr="00000000" w14:paraId="00000055">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Reason</w:t>
            </w:r>
          </w:p>
        </w:tc>
        <w:tc>
          <w:tcPr>
            <w:vAlign w:val="center"/>
          </w:tcPr>
          <w:p w:rsidR="00000000" w:rsidDel="00000000" w:rsidP="00000000" w:rsidRDefault="00000000" w:rsidRPr="00000000" w14:paraId="00000056">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Amount</w:t>
            </w:r>
          </w:p>
        </w:tc>
      </w:tr>
      <w:tr>
        <w:trPr>
          <w:cantSplit w:val="0"/>
          <w:trHeight w:val="560" w:hRule="atLeast"/>
          <w:tblHeader w:val="0"/>
        </w:trPr>
        <w:tc>
          <w:tcPr>
            <w:vAlign w:val="center"/>
          </w:tcPr>
          <w:p w:rsidR="00000000" w:rsidDel="00000000" w:rsidP="00000000" w:rsidRDefault="00000000" w:rsidRPr="00000000" w14:paraId="00000057">
            <w:pPr>
              <w:spacing w:line="240" w:lineRule="auto"/>
              <w:rPr>
                <w:rFonts w:ascii="Calibri" w:cs="Calibri" w:eastAsia="Calibri" w:hAnsi="Calibri"/>
                <w:i w:val="1"/>
                <w:iCs w:val="1"/>
                <w:color w:val="ff0000"/>
                <w:sz w:val="24"/>
                <w:szCs w:val="24"/>
              </w:rPr>
            </w:pPr>
            <w:r w:rsidDel="00000000" w:rsidR="00000000" w:rsidRPr="00000000">
              <w:rPr>
                <w:rFonts w:ascii="Calibri" w:cs="Calibri" w:eastAsia="Calibri" w:hAnsi="Calibri"/>
                <w:i w:val="1"/>
                <w:iCs w:val="1"/>
                <w:color w:val="ff0000"/>
                <w:sz w:val="24"/>
                <w:szCs w:val="24"/>
                <w:rtl w:val="0"/>
              </w:rPr>
              <w:t xml:space="preserve">20/05/25</w:t>
            </w:r>
          </w:p>
        </w:tc>
        <w:tc>
          <w:tcPr>
            <w:vAlign w:val="center"/>
          </w:tcPr>
          <w:p w:rsidR="00000000" w:rsidDel="00000000" w:rsidP="00000000" w:rsidRDefault="00000000" w:rsidRPr="00000000" w14:paraId="00000058">
            <w:pPr>
              <w:spacing w:line="240" w:lineRule="auto"/>
              <w:rPr>
                <w:rFonts w:ascii="Calibri" w:cs="Calibri" w:eastAsia="Calibri" w:hAnsi="Calibri"/>
                <w:i w:val="1"/>
                <w:iCs w:val="1"/>
                <w:color w:val="ff0000"/>
                <w:sz w:val="24"/>
                <w:szCs w:val="24"/>
              </w:rPr>
            </w:pPr>
            <w:r w:rsidDel="00000000" w:rsidR="00000000" w:rsidRPr="00000000">
              <w:rPr>
                <w:rFonts w:ascii="Calibri" w:cs="Calibri" w:eastAsia="Calibri" w:hAnsi="Calibri"/>
                <w:i w:val="1"/>
                <w:iCs w:val="1"/>
                <w:color w:val="ff0000"/>
                <w:sz w:val="24"/>
                <w:szCs w:val="24"/>
                <w:rtl w:val="0"/>
              </w:rPr>
              <w:t xml:space="preserve">Home - Elgin Nursery - 9 miles</w:t>
            </w:r>
          </w:p>
          <w:p w:rsidR="00000000" w:rsidDel="00000000" w:rsidP="00000000" w:rsidRDefault="00000000" w:rsidRPr="00000000" w14:paraId="00000059">
            <w:pPr>
              <w:spacing w:line="240" w:lineRule="auto"/>
              <w:rPr>
                <w:rFonts w:ascii="Calibri" w:cs="Calibri" w:eastAsia="Calibri" w:hAnsi="Calibri"/>
                <w:i w:val="1"/>
                <w:iCs w:val="1"/>
                <w:color w:val="ff0000"/>
                <w:sz w:val="24"/>
                <w:szCs w:val="24"/>
              </w:rPr>
            </w:pPr>
            <w:r w:rsidDel="00000000" w:rsidR="00000000" w:rsidRPr="00000000">
              <w:rPr>
                <w:rFonts w:ascii="Calibri" w:cs="Calibri" w:eastAsia="Calibri" w:hAnsi="Calibri"/>
                <w:i w:val="1"/>
                <w:iCs w:val="1"/>
                <w:color w:val="ff0000"/>
                <w:sz w:val="24"/>
                <w:szCs w:val="24"/>
                <w:rtl w:val="0"/>
              </w:rPr>
              <w:t xml:space="preserve">(4.5 miles each way) </w:t>
            </w:r>
          </w:p>
        </w:tc>
        <w:tc>
          <w:tcPr>
            <w:vAlign w:val="center"/>
          </w:tcPr>
          <w:p w:rsidR="00000000" w:rsidDel="00000000" w:rsidP="00000000" w:rsidRDefault="00000000" w:rsidRPr="00000000" w14:paraId="0000005A">
            <w:pPr>
              <w:spacing w:line="240" w:lineRule="auto"/>
              <w:rPr>
                <w:rFonts w:ascii="Calibri" w:cs="Calibri" w:eastAsia="Calibri" w:hAnsi="Calibri"/>
                <w:i w:val="1"/>
                <w:iCs w:val="1"/>
                <w:color w:val="ff0000"/>
                <w:sz w:val="24"/>
                <w:szCs w:val="24"/>
              </w:rPr>
            </w:pPr>
            <w:r w:rsidDel="00000000" w:rsidR="00000000" w:rsidRPr="00000000">
              <w:rPr>
                <w:rFonts w:ascii="Calibri" w:cs="Calibri" w:eastAsia="Calibri" w:hAnsi="Calibri"/>
                <w:i w:val="1"/>
                <w:iCs w:val="1"/>
                <w:color w:val="ff0000"/>
                <w:sz w:val="24"/>
                <w:szCs w:val="24"/>
                <w:rtl w:val="0"/>
              </w:rPr>
              <w:t xml:space="preserve">Support Nursery Head</w:t>
            </w:r>
          </w:p>
        </w:tc>
        <w:tc>
          <w:tcPr>
            <w:vAlign w:val="center"/>
          </w:tcPr>
          <w:p w:rsidR="00000000" w:rsidDel="00000000" w:rsidP="00000000" w:rsidRDefault="00000000" w:rsidRPr="00000000" w14:paraId="0000005B">
            <w:pPr>
              <w:spacing w:line="240" w:lineRule="auto"/>
              <w:rPr>
                <w:rFonts w:ascii="Calibri" w:cs="Calibri" w:eastAsia="Calibri" w:hAnsi="Calibri"/>
                <w:i w:val="1"/>
                <w:iCs w:val="1"/>
                <w:color w:val="ff0000"/>
                <w:sz w:val="24"/>
                <w:szCs w:val="24"/>
              </w:rPr>
            </w:pPr>
            <w:r w:rsidDel="00000000" w:rsidR="00000000" w:rsidRPr="00000000">
              <w:rPr>
                <w:rFonts w:ascii="Calibri" w:cs="Calibri" w:eastAsia="Calibri" w:hAnsi="Calibri"/>
                <w:i w:val="1"/>
                <w:iCs w:val="1"/>
                <w:color w:val="ff0000"/>
                <w:sz w:val="24"/>
                <w:szCs w:val="24"/>
                <w:rtl w:val="0"/>
              </w:rPr>
              <w:t xml:space="preserve">£4.05</w:t>
            </w:r>
          </w:p>
        </w:tc>
      </w:tr>
      <w:tr>
        <w:trPr>
          <w:cantSplit w:val="0"/>
          <w:trHeight w:val="560" w:hRule="atLeast"/>
          <w:tblHeader w:val="0"/>
        </w:trPr>
        <w:tc>
          <w:tcPr>
            <w:vAlign w:val="center"/>
          </w:tcPr>
          <w:p w:rsidR="00000000" w:rsidDel="00000000" w:rsidP="00000000" w:rsidRDefault="00000000" w:rsidRPr="00000000" w14:paraId="0000005C">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5D">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5E">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5F">
            <w:pPr>
              <w:spacing w:line="240" w:lineRule="auto"/>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060">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1">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2">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3">
            <w:pPr>
              <w:spacing w:line="240" w:lineRule="auto"/>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064">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5">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6">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7">
            <w:pPr>
              <w:spacing w:line="240" w:lineRule="auto"/>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068">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9">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A">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B">
            <w:pPr>
              <w:spacing w:line="240" w:lineRule="auto"/>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06C">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D">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E">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6F">
            <w:pPr>
              <w:spacing w:line="240" w:lineRule="auto"/>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070">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1">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2">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3">
            <w:pPr>
              <w:spacing w:line="240" w:lineRule="auto"/>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074">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5">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6">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7">
            <w:pPr>
              <w:spacing w:line="240" w:lineRule="auto"/>
              <w:rPr>
                <w:rFonts w:ascii="Calibri" w:cs="Calibri" w:eastAsia="Calibri" w:hAnsi="Calibri"/>
                <w:sz w:val="24"/>
                <w:szCs w:val="24"/>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078">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9">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A">
            <w:pPr>
              <w:spacing w:line="240" w:lineRule="auto"/>
              <w:rPr>
                <w:rFonts w:ascii="Calibri" w:cs="Calibri" w:eastAsia="Calibri" w:hAnsi="Calibri"/>
                <w:sz w:val="24"/>
                <w:szCs w:val="24"/>
              </w:rPr>
            </w:pPr>
            <w:r w:rsidDel="00000000" w:rsidR="00000000" w:rsidRPr="00000000">
              <w:rPr>
                <w:rtl w:val="0"/>
              </w:rPr>
            </w:r>
          </w:p>
        </w:tc>
        <w:tc>
          <w:tcPr>
            <w:vAlign w:val="center"/>
          </w:tcPr>
          <w:p w:rsidR="00000000" w:rsidDel="00000000" w:rsidP="00000000" w:rsidRDefault="00000000" w:rsidRPr="00000000" w14:paraId="0000007B">
            <w:pPr>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7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Total amount claimed: </w:t>
      </w:r>
    </w:p>
    <w:p w:rsidR="00000000" w:rsidDel="00000000" w:rsidP="00000000" w:rsidRDefault="00000000" w:rsidRPr="00000000" w14:paraId="0000007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certify that the above information is correct.</w:t>
      </w:r>
    </w:p>
    <w:p w:rsidR="00000000" w:rsidDel="00000000" w:rsidP="00000000" w:rsidRDefault="00000000" w:rsidRPr="00000000" w14:paraId="00000080">
      <w:pPr>
        <w:spacing w:line="240" w:lineRule="auto"/>
        <w:rPr>
          <w:rFonts w:ascii="Calibri" w:cs="Calibri" w:eastAsia="Calibri" w:hAnsi="Calibri"/>
          <w:sz w:val="24"/>
          <w:szCs w:val="24"/>
        </w:rPr>
      </w:pPr>
      <w:r w:rsidDel="00000000" w:rsidR="00000000" w:rsidRPr="00000000">
        <w:rPr>
          <w:rtl w:val="0"/>
        </w:rPr>
      </w:r>
    </w:p>
    <w:tbl>
      <w:tblPr>
        <w:tblStyle w:val="Table2"/>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65"/>
        <w:gridCol w:w="2610"/>
        <w:gridCol w:w="1395"/>
        <w:gridCol w:w="2130"/>
        <w:tblGridChange w:id="0">
          <w:tblGrid>
            <w:gridCol w:w="3465"/>
            <w:gridCol w:w="2610"/>
            <w:gridCol w:w="1395"/>
            <w:gridCol w:w="21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Calibri" w:cs="Calibri" w:eastAsia="Calibri" w:hAnsi="Calibri"/>
                <w:i w:val="1"/>
                <w:i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Calibri" w:cs="Calibri" w:eastAsia="Calibri" w:hAnsi="Calibri"/>
                <w:i w:val="1"/>
                <w:i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Authorised by Line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Calibri" w:cs="Calibri" w:eastAsia="Calibri" w:hAnsi="Calibri"/>
                <w:i w:val="1"/>
                <w:i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Calibri" w:cs="Calibri" w:eastAsia="Calibri" w:hAnsi="Calibri"/>
                <w:i w:val="1"/>
                <w:i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Checked by Admin/Paid: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Calibri" w:cs="Calibri" w:eastAsia="Calibri" w:hAnsi="Calibri"/>
                <w:i w:val="1"/>
                <w:i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Calibri" w:cs="Calibri" w:eastAsia="Calibri" w:hAnsi="Calibri"/>
                <w:i w:val="1"/>
                <w:iCs w:val="1"/>
                <w:sz w:val="24"/>
                <w:szCs w:val="24"/>
              </w:rPr>
            </w:pPr>
            <w:r w:rsidDel="00000000" w:rsidR="00000000" w:rsidRPr="00000000">
              <w:rPr>
                <w:rtl w:val="0"/>
              </w:rPr>
            </w:r>
          </w:p>
        </w:tc>
      </w:tr>
    </w:tbl>
    <w:p w:rsidR="00000000" w:rsidDel="00000000" w:rsidP="00000000" w:rsidRDefault="00000000" w:rsidRPr="00000000" w14:paraId="0000008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rPr>
          <w:rFonts w:ascii="Calibri" w:cs="Calibri" w:eastAsia="Calibri" w:hAnsi="Calibri"/>
        </w:rPr>
      </w:pPr>
      <w:r w:rsidDel="00000000" w:rsidR="00000000" w:rsidRPr="00000000">
        <w:rPr>
          <w:rtl w:val="0"/>
        </w:rPr>
      </w:r>
    </w:p>
    <w:p w:rsidR="00000000" w:rsidDel="00000000" w:rsidP="00000000" w:rsidRDefault="00000000" w:rsidRPr="00000000" w14:paraId="0000008F">
      <w:pPr>
        <w:tabs>
          <w:tab w:val="center" w:leader="none" w:pos="4153"/>
          <w:tab w:val="right" w:leader="none" w:pos="8306"/>
        </w:tabs>
        <w:spacing w:line="240" w:lineRule="auto"/>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330200</wp:posOffset>
                </wp:positionV>
                <wp:extent cx="6610350" cy="523875"/>
                <wp:effectExtent b="0" l="0" r="0" t="0"/>
                <wp:wrapSquare wrapText="bothSides" distB="0" distT="0" distL="114300" distR="114300"/>
                <wp:docPr id="2" name=""/>
                <a:graphic>
                  <a:graphicData uri="http://schemas.microsoft.com/office/word/2010/wordprocessingShape">
                    <wps:wsp>
                      <wps:cNvSpPr/>
                      <wps:cNvPr id="2" name="Shape 2"/>
                      <wps:spPr>
                        <a:xfrm>
                          <a:off x="2045588" y="3522825"/>
                          <a:ext cx="6600825" cy="514350"/>
                        </a:xfrm>
                        <a:prstGeom prst="rect">
                          <a:avLst/>
                        </a:prstGeom>
                        <a:solidFill>
                          <a:srgbClr val="FFFFFF"/>
                        </a:solidFill>
                        <a:ln cap="flat" cmpd="sng" w="9525">
                          <a:solidFill>
                            <a:srgbClr val="7CBD4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306298"/>
                                <w:sz w:val="16"/>
                                <w:vertAlign w:val="baseline"/>
                              </w:rPr>
                              <w:t xml:space="preserve">Stramash Social Enterprise.   Registered in Scotland: No SC355120    Registered Office: Upper Soroba, Oban, Argyll, PA34 4SD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306298"/>
                                <w:sz w:val="16"/>
                                <w:vertAlign w:val="baseline"/>
                              </w:rPr>
                            </w:r>
                            <w:r w:rsidDel="00000000" w:rsidR="00000000" w:rsidRPr="00000000">
                              <w:rPr>
                                <w:rFonts w:ascii="Arial" w:cs="Arial" w:eastAsia="Arial" w:hAnsi="Arial"/>
                                <w:b w:val="0"/>
                                <w:i w:val="0"/>
                                <w:smallCaps w:val="0"/>
                                <w:strike w:val="0"/>
                                <w:color w:val="306298"/>
                                <w:sz w:val="16"/>
                                <w:vertAlign w:val="baseline"/>
                              </w:rPr>
                              <w:t xml:space="preserve">Registered Charity No: SC040538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330200</wp:posOffset>
                </wp:positionV>
                <wp:extent cx="6610350" cy="523875"/>
                <wp:effectExtent b="0" l="0" r="0" t="0"/>
                <wp:wrapSquare wrapText="bothSides" distB="0" distT="0" distL="114300" distR="11430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610350" cy="523875"/>
                        </a:xfrm>
                        <a:prstGeom prst="rect"/>
                        <a:ln/>
                      </pic:spPr>
                    </pic:pic>
                  </a:graphicData>
                </a:graphic>
              </wp:anchor>
            </w:drawing>
          </mc:Fallback>
        </mc:AlternateContent>
      </w:r>
    </w:p>
    <w:sectPr>
      <w:headerReference r:id="rId9" w:type="default"/>
      <w:footerReference r:id="rId10" w:type="default"/>
      <w:pgSz w:h="16834" w:w="11909" w:orient="portrait"/>
      <w:pgMar w:bottom="1440.0000000000002" w:top="1440.0000000000002" w:left="708.6614173228347" w:right="708.6614173228347"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Cameron Sprague" w:id="0" w:date="2026-08-31T13:13:14Z">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should it just say to be actioned? might not be jess that does them all?</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tabs>
        <w:tab w:val="center" w:leader="none" w:pos="4153"/>
        <w:tab w:val="right" w:leader="none" w:pos="8306"/>
      </w:tabs>
      <w:spacing w:line="240" w:lineRule="auto"/>
      <w:rPr>
        <w:rFonts w:ascii="Calibri" w:cs="Calibri" w:eastAsia="Calibri" w:hAnsi="Calibri"/>
      </w:rPr>
    </w:pPr>
    <w:r w:rsidDel="00000000" w:rsidR="00000000" w:rsidRPr="00000000">
      <w:rPr>
        <w:rFonts w:ascii="Calibri" w:cs="Calibri" w:eastAsia="Calibri" w:hAnsi="Calibri"/>
        <w:sz w:val="20"/>
        <w:szCs w:val="20"/>
        <w:rtl w:val="0"/>
      </w:rPr>
      <w:t xml:space="preserve">August 2026 AW</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330200</wp:posOffset>
              </wp:positionV>
              <wp:extent cx="6610350" cy="523875"/>
              <wp:effectExtent b="0" l="0" r="0" t="0"/>
              <wp:wrapSquare wrapText="bothSides" distB="0" distT="0" distL="114300" distR="114300"/>
              <wp:docPr id="1" name=""/>
              <a:graphic>
                <a:graphicData uri="http://schemas.microsoft.com/office/word/2010/wordprocessingShape">
                  <wps:wsp>
                    <wps:cNvSpPr/>
                    <wps:cNvPr id="2" name="Shape 2"/>
                    <wps:spPr>
                      <a:xfrm>
                        <a:off x="2045588" y="3522825"/>
                        <a:ext cx="6600825" cy="514350"/>
                      </a:xfrm>
                      <a:prstGeom prst="rect">
                        <a:avLst/>
                      </a:prstGeom>
                      <a:solidFill>
                        <a:srgbClr val="FFFFFF"/>
                      </a:solidFill>
                      <a:ln cap="flat" cmpd="sng" w="9525">
                        <a:solidFill>
                          <a:srgbClr val="7CBD4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306298"/>
                              <w:sz w:val="16"/>
                              <w:vertAlign w:val="baseline"/>
                            </w:rPr>
                            <w:t xml:space="preserve">Stramash Social Enterprise.   Registered in Scotland: No SC355120    Registered Office: Upper Soroba, Oban, Argyll, PA34 4SD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306298"/>
                              <w:sz w:val="16"/>
                              <w:vertAlign w:val="baseline"/>
                            </w:rPr>
                          </w:r>
                          <w:r w:rsidDel="00000000" w:rsidR="00000000" w:rsidRPr="00000000">
                            <w:rPr>
                              <w:rFonts w:ascii="Arial" w:cs="Arial" w:eastAsia="Arial" w:hAnsi="Arial"/>
                              <w:b w:val="0"/>
                              <w:i w:val="0"/>
                              <w:smallCaps w:val="0"/>
                              <w:strike w:val="0"/>
                              <w:color w:val="306298"/>
                              <w:sz w:val="16"/>
                              <w:vertAlign w:val="baseline"/>
                            </w:rPr>
                            <w:t xml:space="preserve">Registered Charity No: SC040538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330200</wp:posOffset>
              </wp:positionV>
              <wp:extent cx="6610350" cy="523875"/>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610350" cy="523875"/>
                      </a:xfrm>
                      <a:prstGeom prst="rect"/>
                      <a:ln/>
                    </pic:spPr>
                  </pic:pic>
                </a:graphicData>
              </a:graphic>
            </wp:anchor>
          </w:drawing>
        </mc:Fallback>
      </mc:AlternateContent>
    </w:r>
  </w:p>
  <w:p w:rsidR="00000000" w:rsidDel="00000000" w:rsidP="00000000" w:rsidRDefault="00000000" w:rsidRPr="00000000" w14:paraId="0000009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4600575</wp:posOffset>
          </wp:positionH>
          <wp:positionV relativeFrom="paragraph">
            <wp:posOffset>-457199</wp:posOffset>
          </wp:positionV>
          <wp:extent cx="2321662" cy="849965"/>
          <wp:effectExtent b="0" l="0" r="0" t="0"/>
          <wp:wrapSquare wrapText="bothSides" distB="0" distT="0" distL="114300" distR="114300"/>
          <wp:docPr descr="stramash logo" id="3" name="image1.png"/>
          <a:graphic>
            <a:graphicData uri="http://schemas.openxmlformats.org/drawingml/2006/picture">
              <pic:pic>
                <pic:nvPicPr>
                  <pic:cNvPr descr="stramash logo" id="0" name="image1.png"/>
                  <pic:cNvPicPr preferRelativeResize="0"/>
                </pic:nvPicPr>
                <pic:blipFill>
                  <a:blip r:embed="rId1"/>
                  <a:srcRect b="0" l="0" r="0" t="0"/>
                  <a:stretch>
                    <a:fillRect/>
                  </a:stretch>
                </pic:blipFill>
                <pic:spPr>
                  <a:xfrm>
                    <a:off x="0" y="0"/>
                    <a:ext cx="2321662" cy="84996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info@stramash.org.uk" TargetMode="Externa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