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Calibri" w:cs="Calibri" w:eastAsia="Calibri" w:hAnsi="Calibri"/>
          <w:b w:val="1"/>
          <w:bCs w:val="1"/>
          <w:sz w:val="28"/>
          <w:szCs w:val="28"/>
        </w:rPr>
      </w:pPr>
      <w:bookmarkStart w:colFirst="0" w:colLast="0" w:name="_u5u3jt36mtcg" w:id="0"/>
      <w:bookmarkEnd w:id="0"/>
      <w:r w:rsidDel="00000000" w:rsidR="00000000" w:rsidRPr="00000000">
        <w:rPr>
          <w:rFonts w:ascii="Calibri" w:cs="Calibri" w:eastAsia="Calibri" w:hAnsi="Calibri"/>
          <w:b w:val="1"/>
          <w:bCs w:val="1"/>
          <w:sz w:val="28"/>
          <w:szCs w:val="28"/>
          <w:rtl w:val="0"/>
        </w:rPr>
        <w:t xml:space="preserve">Stramash Going Off-Site Policy</w:t>
      </w:r>
    </w:p>
    <w:p w:rsidR="00000000" w:rsidDel="00000000" w:rsidP="00000000" w:rsidRDefault="00000000" w:rsidRPr="00000000" w14:paraId="00000002">
      <w:pPr>
        <w:pStyle w:val="Heading3"/>
        <w:keepNext w:val="0"/>
        <w:keepLines w:val="0"/>
        <w:spacing w:before="280" w:lineRule="auto"/>
        <w:rPr>
          <w:rFonts w:ascii="Calibri" w:cs="Calibri" w:eastAsia="Calibri" w:hAnsi="Calibri"/>
          <w:b w:val="1"/>
          <w:bCs w:val="1"/>
          <w:color w:val="000000"/>
          <w:sz w:val="22"/>
          <w:szCs w:val="22"/>
        </w:rPr>
      </w:pPr>
      <w:bookmarkStart w:colFirst="0" w:colLast="0" w:name="_vtqfis8fsiy6" w:id="1"/>
      <w:bookmarkEnd w:id="1"/>
      <w:r w:rsidDel="00000000" w:rsidR="00000000" w:rsidRPr="00000000">
        <w:rPr>
          <w:rFonts w:ascii="Calibri" w:cs="Calibri" w:eastAsia="Calibri" w:hAnsi="Calibri"/>
          <w:b w:val="1"/>
          <w:bCs w:val="1"/>
          <w:color w:val="000000"/>
          <w:sz w:val="22"/>
          <w:szCs w:val="22"/>
          <w:rtl w:val="0"/>
        </w:rPr>
        <w:t xml:space="preserve">1. Statutory Framework &amp; Standards</w:t>
      </w:r>
    </w:p>
    <w:p w:rsidR="00000000" w:rsidDel="00000000" w:rsidP="00000000" w:rsidRDefault="00000000" w:rsidRPr="00000000" w14:paraId="00000003">
      <w:pPr>
        <w:numPr>
          <w:ilvl w:val="0"/>
          <w:numId w:val="5"/>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Health and Social Care Standards (</w:t>
      </w:r>
      <w:r w:rsidDel="00000000" w:rsidR="00000000" w:rsidRPr="00000000">
        <w:rPr>
          <w:rFonts w:ascii="Calibri" w:cs="Calibri" w:eastAsia="Calibri" w:hAnsi="Calibri"/>
          <w:b w:val="1"/>
          <w:bCs w:val="1"/>
          <w:i w:val="1"/>
          <w:iCs w:val="1"/>
          <w:rtl w:val="0"/>
        </w:rPr>
        <w:t xml:space="preserve">My support, my life</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04">
      <w:pPr>
        <w:numPr>
          <w:ilvl w:val="1"/>
          <w:numId w:val="5"/>
        </w:numPr>
        <w:spacing w:after="0" w:afterAutospacing="0" w:before="0" w:beforeAutospacing="0" w:lineRule="auto"/>
        <w:ind w:left="1440" w:hanging="360"/>
        <w:rPr/>
      </w:pPr>
      <w:r w:rsidDel="00000000" w:rsidR="00000000" w:rsidRPr="00000000">
        <w:rPr>
          <w:rFonts w:ascii="Calibri" w:cs="Calibri" w:eastAsia="Calibri" w:hAnsi="Calibri"/>
          <w:b w:val="1"/>
          <w:bCs w:val="1"/>
          <w:rtl w:val="0"/>
        </w:rPr>
        <w:t xml:space="preserve">Standard 1.30:</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"As a child, I have fun as I develop my skills in understanding, thinking, investigation and problem solving, including through imaginative play and storytelling."</w:t>
      </w:r>
      <w:r w:rsidDel="00000000" w:rsidR="00000000" w:rsidRPr="00000000">
        <w:rPr>
          <w:rtl w:val="0"/>
        </w:rPr>
      </w:r>
    </w:p>
    <w:p w:rsidR="00000000" w:rsidDel="00000000" w:rsidP="00000000" w:rsidRDefault="00000000" w:rsidRPr="00000000" w14:paraId="00000005">
      <w:pPr>
        <w:numPr>
          <w:ilvl w:val="1"/>
          <w:numId w:val="5"/>
        </w:numPr>
        <w:spacing w:after="0" w:afterAutospacing="0" w:before="0" w:beforeAutospacing="0" w:lineRule="auto"/>
        <w:ind w:left="1440" w:hanging="360"/>
        <w:rPr/>
      </w:pPr>
      <w:r w:rsidDel="00000000" w:rsidR="00000000" w:rsidRPr="00000000">
        <w:rPr>
          <w:rFonts w:ascii="Calibri" w:cs="Calibri" w:eastAsia="Calibri" w:hAnsi="Calibri"/>
          <w:b w:val="1"/>
          <w:bCs w:val="1"/>
          <w:rtl w:val="0"/>
        </w:rPr>
        <w:t xml:space="preserve">Standard 1.4:</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"If I require intimate personal care, this is carried out in a dignified way, with my privacy and personal preferences respected."</w:t>
      </w:r>
      <w:r w:rsidDel="00000000" w:rsidR="00000000" w:rsidRPr="00000000">
        <w:rPr>
          <w:rtl w:val="0"/>
        </w:rPr>
      </w:r>
    </w:p>
    <w:p w:rsidR="00000000" w:rsidDel="00000000" w:rsidP="00000000" w:rsidRDefault="00000000" w:rsidRPr="00000000" w14:paraId="00000006">
      <w:pPr>
        <w:numPr>
          <w:ilvl w:val="1"/>
          <w:numId w:val="5"/>
        </w:numPr>
        <w:spacing w:after="0" w:afterAutospacing="0" w:before="0" w:beforeAutospacing="0" w:lineRule="auto"/>
        <w:ind w:left="1440" w:hanging="360"/>
        <w:rPr/>
      </w:pPr>
      <w:r w:rsidDel="00000000" w:rsidR="00000000" w:rsidRPr="00000000">
        <w:rPr>
          <w:rFonts w:ascii="Calibri" w:cs="Calibri" w:eastAsia="Calibri" w:hAnsi="Calibri"/>
          <w:b w:val="1"/>
          <w:bCs w:val="1"/>
          <w:rtl w:val="0"/>
        </w:rPr>
        <w:t xml:space="preserve">Standard 3.20:</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"I am protected from harm, neglect, abuse, bullying and exploitation by people who have a clear understanding of their responsibilities."</w:t>
      </w:r>
      <w:r w:rsidDel="00000000" w:rsidR="00000000" w:rsidRPr="00000000">
        <w:rPr>
          <w:rtl w:val="0"/>
        </w:rPr>
      </w:r>
    </w:p>
    <w:p w:rsidR="00000000" w:rsidDel="00000000" w:rsidP="00000000" w:rsidRDefault="00000000" w:rsidRPr="00000000" w14:paraId="00000007">
      <w:pPr>
        <w:numPr>
          <w:ilvl w:val="1"/>
          <w:numId w:val="5"/>
        </w:numPr>
        <w:spacing w:after="240" w:before="0" w:beforeAutospacing="0" w:lineRule="auto"/>
        <w:ind w:left="1440" w:hanging="360"/>
        <w:rPr/>
      </w:pPr>
      <w:r w:rsidDel="00000000" w:rsidR="00000000" w:rsidRPr="00000000">
        <w:rPr>
          <w:rFonts w:ascii="Calibri" w:cs="Calibri" w:eastAsia="Calibri" w:hAnsi="Calibri"/>
          <w:b w:val="1"/>
          <w:bCs w:val="1"/>
          <w:rtl w:val="0"/>
        </w:rPr>
        <w:t xml:space="preserve">Standard 5.17:</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"My environment is secure and safe."</w:t>
      </w:r>
      <w:r w:rsidDel="00000000" w:rsidR="00000000" w:rsidRPr="00000000">
        <w:rPr>
          <w:rtl w:val="0"/>
        </w:rPr>
      </w:r>
    </w:p>
    <w:p w:rsidR="00000000" w:rsidDel="00000000" w:rsidP="00000000" w:rsidRDefault="00000000" w:rsidRPr="00000000" w14:paraId="00000008">
      <w:pPr>
        <w:pStyle w:val="Heading3"/>
        <w:keepNext w:val="0"/>
        <w:keepLines w:val="0"/>
        <w:spacing w:before="280" w:lineRule="auto"/>
        <w:rPr>
          <w:rFonts w:ascii="Calibri" w:cs="Calibri" w:eastAsia="Calibri" w:hAnsi="Calibri"/>
          <w:b w:val="1"/>
          <w:bCs w:val="1"/>
          <w:color w:val="000000"/>
          <w:sz w:val="22"/>
          <w:szCs w:val="22"/>
        </w:rPr>
      </w:pPr>
      <w:bookmarkStart w:colFirst="0" w:colLast="0" w:name="_evikm0h9087y" w:id="2"/>
      <w:bookmarkEnd w:id="2"/>
      <w:r w:rsidDel="00000000" w:rsidR="00000000" w:rsidRPr="00000000">
        <w:rPr>
          <w:rFonts w:ascii="Calibri" w:cs="Calibri" w:eastAsia="Calibri" w:hAnsi="Calibri"/>
          <w:b w:val="1"/>
          <w:bCs w:val="1"/>
          <w:color w:val="000000"/>
          <w:sz w:val="22"/>
          <w:szCs w:val="22"/>
          <w:rtl w:val="0"/>
        </w:rPr>
        <w:t xml:space="preserve">2. Policy Statement &amp; Ethos</w:t>
      </w:r>
    </w:p>
    <w:p w:rsidR="00000000" w:rsidDel="00000000" w:rsidP="00000000" w:rsidRDefault="00000000" w:rsidRPr="00000000" w14:paraId="0000000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 advocating exploration of the natural world and community involvement, Stramash recognises that excursions off-site are a vital part of the nursery experience—whether visiting local woodland, beaches, parks, or community amenities. Stramash staff adopt a responsible, well-prepared approach to going off-site, prioritising the safety, care, and wellbeing of the children and staff team at all times.</w:t>
      </w:r>
    </w:p>
    <w:p w:rsidR="00000000" w:rsidDel="00000000" w:rsidP="00000000" w:rsidRDefault="00000000" w:rsidRPr="00000000" w14:paraId="0000000A">
      <w:pPr>
        <w:pStyle w:val="Heading3"/>
        <w:keepNext w:val="0"/>
        <w:keepLines w:val="0"/>
        <w:spacing w:before="280" w:lineRule="auto"/>
        <w:rPr>
          <w:rFonts w:ascii="Calibri" w:cs="Calibri" w:eastAsia="Calibri" w:hAnsi="Calibri"/>
          <w:b w:val="1"/>
          <w:bCs w:val="1"/>
          <w:color w:val="000000"/>
          <w:sz w:val="22"/>
          <w:szCs w:val="22"/>
        </w:rPr>
      </w:pPr>
      <w:bookmarkStart w:colFirst="0" w:colLast="0" w:name="_hot6lf75biyb" w:id="3"/>
      <w:bookmarkEnd w:id="3"/>
      <w:r w:rsidDel="00000000" w:rsidR="00000000" w:rsidRPr="00000000">
        <w:rPr>
          <w:rFonts w:ascii="Calibri" w:cs="Calibri" w:eastAsia="Calibri" w:hAnsi="Calibri"/>
          <w:b w:val="1"/>
          <w:bCs w:val="1"/>
          <w:color w:val="000000"/>
          <w:sz w:val="22"/>
          <w:szCs w:val="22"/>
          <w:rtl w:val="0"/>
        </w:rPr>
        <w:t xml:space="preserve">3. Risk-Benefit Assessment Framework</w:t>
      </w:r>
    </w:p>
    <w:p w:rsidR="00000000" w:rsidDel="00000000" w:rsidP="00000000" w:rsidRDefault="00000000" w:rsidRPr="00000000" w14:paraId="0000000B">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rwv069md1ylk" w:id="4"/>
      <w:bookmarkEnd w:id="4"/>
      <w:r w:rsidDel="00000000" w:rsidR="00000000" w:rsidRPr="00000000">
        <w:rPr>
          <w:rFonts w:ascii="Calibri" w:cs="Calibri" w:eastAsia="Calibri" w:hAnsi="Calibri"/>
          <w:b w:val="1"/>
          <w:bCs w:val="1"/>
          <w:color w:val="000000"/>
          <w:sz w:val="22"/>
          <w:szCs w:val="22"/>
          <w:rtl w:val="0"/>
        </w:rPr>
        <w:t xml:space="preserve">Overarching Risk-Benefit Assessments</w:t>
      </w:r>
    </w:p>
    <w:p w:rsidR="00000000" w:rsidDel="00000000" w:rsidP="00000000" w:rsidRDefault="00000000" w:rsidRPr="00000000" w14:paraId="0000000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operates pre-established, overarching </w:t>
      </w:r>
      <w:r w:rsidDel="00000000" w:rsidR="00000000" w:rsidRPr="00000000">
        <w:rPr>
          <w:rFonts w:ascii="Calibri" w:cs="Calibri" w:eastAsia="Calibri" w:hAnsi="Calibri"/>
          <w:b w:val="1"/>
          <w:bCs w:val="1"/>
          <w:rtl w:val="0"/>
        </w:rPr>
        <w:t xml:space="preserve">Risk-Benefit Assessments</w:t>
      </w:r>
      <w:r w:rsidDel="00000000" w:rsidR="00000000" w:rsidRPr="00000000">
        <w:rPr>
          <w:rFonts w:ascii="Calibri" w:cs="Calibri" w:eastAsia="Calibri" w:hAnsi="Calibri"/>
          <w:rtl w:val="0"/>
        </w:rPr>
        <w:t xml:space="preserve"> covering routine off-site excursions and familiar local walk zones. Staff must review and adhere strictly to these core principles for all off-site visits.</w:t>
      </w:r>
    </w:p>
    <w:p w:rsidR="00000000" w:rsidDel="00000000" w:rsidP="00000000" w:rsidRDefault="00000000" w:rsidRPr="00000000" w14:paraId="0000000D">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g8qx3p7wc8kt" w:id="5"/>
      <w:bookmarkEnd w:id="5"/>
      <w:r w:rsidDel="00000000" w:rsidR="00000000" w:rsidRPr="00000000">
        <w:rPr>
          <w:rFonts w:ascii="Calibri" w:cs="Calibri" w:eastAsia="Calibri" w:hAnsi="Calibri"/>
          <w:b w:val="1"/>
          <w:bCs w:val="1"/>
          <w:color w:val="000000"/>
          <w:sz w:val="22"/>
          <w:szCs w:val="22"/>
          <w:rtl w:val="0"/>
        </w:rPr>
        <w:t xml:space="preserve">Specific Written Risk Assessments</w:t>
      </w:r>
    </w:p>
    <w:p w:rsidR="00000000" w:rsidDel="00000000" w:rsidP="00000000" w:rsidRDefault="00000000" w:rsidRPr="00000000" w14:paraId="0000000E">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 dedicated, specific written Risk-Benefit Assessment must be completed in advance for:</w:t>
      </w:r>
    </w:p>
    <w:p w:rsidR="00000000" w:rsidDel="00000000" w:rsidP="00000000" w:rsidRDefault="00000000" w:rsidRPr="00000000" w14:paraId="0000000F">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Any trip to a new or unfamiliar location. A staff member must visit the area beforehand to assess terrain, hazards, access points, mobile coverage, and safety controls.</w:t>
        <w:br w:type="textWrapping"/>
      </w:r>
    </w:p>
    <w:p w:rsidR="00000000" w:rsidDel="00000000" w:rsidP="00000000" w:rsidRDefault="00000000" w:rsidRPr="00000000" w14:paraId="00000010">
      <w:pPr>
        <w:numPr>
          <w:ilvl w:val="0"/>
          <w:numId w:val="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Events involving large public crowds, heavy traffic, or complex public spaces.</w:t>
        <w:br w:type="textWrapping"/>
      </w:r>
    </w:p>
    <w:p w:rsidR="00000000" w:rsidDel="00000000" w:rsidP="00000000" w:rsidRDefault="00000000" w:rsidRPr="00000000" w14:paraId="00000011">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p6hv6w280er4" w:id="6"/>
      <w:bookmarkEnd w:id="6"/>
      <w:r w:rsidDel="00000000" w:rsidR="00000000" w:rsidRPr="00000000">
        <w:rPr>
          <w:rFonts w:ascii="Calibri" w:cs="Calibri" w:eastAsia="Calibri" w:hAnsi="Calibri"/>
          <w:b w:val="1"/>
          <w:bCs w:val="1"/>
          <w:color w:val="000000"/>
          <w:sz w:val="22"/>
          <w:szCs w:val="22"/>
          <w:rtl w:val="0"/>
        </w:rPr>
        <w:t xml:space="preserve">Dynamic Risk Assessment &amp; Child Involvement</w:t>
      </w:r>
    </w:p>
    <w:p w:rsidR="00000000" w:rsidDel="00000000" w:rsidP="00000000" w:rsidRDefault="00000000" w:rsidRPr="00000000" w14:paraId="0000001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Staff continuously conduct </w:t>
      </w:r>
      <w:r w:rsidDel="00000000" w:rsidR="00000000" w:rsidRPr="00000000">
        <w:rPr>
          <w:rFonts w:ascii="Calibri" w:cs="Calibri" w:eastAsia="Calibri" w:hAnsi="Calibri"/>
          <w:b w:val="1"/>
          <w:bCs w:val="1"/>
          <w:rtl w:val="0"/>
        </w:rPr>
        <w:t xml:space="preserve">dynamic risk assessments</w:t>
      </w:r>
      <w:r w:rsidDel="00000000" w:rsidR="00000000" w:rsidRPr="00000000">
        <w:rPr>
          <w:rFonts w:ascii="Calibri" w:cs="Calibri" w:eastAsia="Calibri" w:hAnsi="Calibri"/>
          <w:rtl w:val="0"/>
        </w:rPr>
        <w:t xml:space="preserve"> throughout any excursion, adapting to changing weather, terrain, traffic, or child energy levels. Children are actively involved in risk assessing (e.g. discussing hazards at boundaries), helping them develop self-risk management and problem-solving skills.</w:t>
      </w:r>
    </w:p>
    <w:p w:rsidR="00000000" w:rsidDel="00000000" w:rsidP="00000000" w:rsidRDefault="00000000" w:rsidRPr="00000000" w14:paraId="00000013">
      <w:pPr>
        <w:pStyle w:val="Heading3"/>
        <w:keepNext w:val="0"/>
        <w:keepLines w:val="0"/>
        <w:spacing w:before="280" w:lineRule="auto"/>
        <w:rPr>
          <w:rFonts w:ascii="Calibri" w:cs="Calibri" w:eastAsia="Calibri" w:hAnsi="Calibri"/>
          <w:b w:val="1"/>
          <w:bCs w:val="1"/>
          <w:color w:val="000000"/>
          <w:sz w:val="22"/>
          <w:szCs w:val="22"/>
        </w:rPr>
      </w:pPr>
      <w:bookmarkStart w:colFirst="0" w:colLast="0" w:name="_jqabpl7cdvt3" w:id="7"/>
      <w:bookmarkEnd w:id="7"/>
      <w:r w:rsidDel="00000000" w:rsidR="00000000" w:rsidRPr="00000000">
        <w:rPr>
          <w:rFonts w:ascii="Calibri" w:cs="Calibri" w:eastAsia="Calibri" w:hAnsi="Calibri"/>
          <w:b w:val="1"/>
          <w:bCs w:val="1"/>
          <w:color w:val="000000"/>
          <w:sz w:val="22"/>
          <w:szCs w:val="22"/>
          <w:rtl w:val="0"/>
        </w:rPr>
        <w:t xml:space="preserve">4. Preparedness, Ratios &amp; Communication</w:t>
      </w:r>
    </w:p>
    <w:p w:rsidR="00000000" w:rsidDel="00000000" w:rsidP="00000000" w:rsidRDefault="00000000" w:rsidRPr="00000000" w14:paraId="00000014">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u70vyvgn3g87" w:id="8"/>
      <w:bookmarkEnd w:id="8"/>
      <w:r w:rsidDel="00000000" w:rsidR="00000000" w:rsidRPr="00000000">
        <w:rPr>
          <w:rFonts w:ascii="Calibri" w:cs="Calibri" w:eastAsia="Calibri" w:hAnsi="Calibri"/>
          <w:b w:val="1"/>
          <w:bCs w:val="1"/>
          <w:color w:val="000000"/>
          <w:sz w:val="22"/>
          <w:szCs w:val="22"/>
          <w:rtl w:val="0"/>
        </w:rPr>
        <w:t xml:space="preserve">Essential Equipment &amp; Information</w:t>
      </w:r>
    </w:p>
    <w:p w:rsidR="00000000" w:rsidDel="00000000" w:rsidP="00000000" w:rsidRDefault="00000000" w:rsidRPr="00000000" w14:paraId="0000001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Before leaving site, staff must ensure they carry:</w:t>
      </w:r>
    </w:p>
    <w:p w:rsidR="00000000" w:rsidDel="00000000" w:rsidP="00000000" w:rsidRDefault="00000000" w:rsidRPr="00000000" w14:paraId="00000016">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 fully stocked off-site First Aid kit and any individual medical treatments/EpiPens as detailed in children's Care Plans.</w:t>
      </w:r>
    </w:p>
    <w:p w:rsidR="00000000" w:rsidDel="00000000" w:rsidP="00000000" w:rsidRDefault="00000000" w:rsidRPr="00000000" w14:paraId="00000017">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An up-to-date physical or digital register, emergency contact details for all attending children, and relevant Care Plan summaries.</w:t>
      </w:r>
    </w:p>
    <w:p w:rsidR="00000000" w:rsidDel="00000000" w:rsidP="00000000" w:rsidRDefault="00000000" w:rsidRPr="00000000" w14:paraId="00000018">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Fully charged nursery mobile phones and walkie-talkies. Power banks must be taken to maintain battery life during extended outings.</w:t>
      </w:r>
    </w:p>
    <w:p w:rsidR="00000000" w:rsidDel="00000000" w:rsidP="00000000" w:rsidRDefault="00000000" w:rsidRPr="00000000" w14:paraId="00000019">
      <w:pPr>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must carry an emergency whistle. Practise whistle blows are conducted with children so they know to stop, gather, and await instructions if an intermittent whistle is blown.</w:t>
        <w:br w:type="textWrapping"/>
      </w:r>
    </w:p>
    <w:p w:rsidR="00000000" w:rsidDel="00000000" w:rsidP="00000000" w:rsidRDefault="00000000" w:rsidRPr="00000000" w14:paraId="0000001A">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uo1epb6h4i0" w:id="9"/>
      <w:bookmarkEnd w:id="9"/>
      <w:r w:rsidDel="00000000" w:rsidR="00000000" w:rsidRPr="00000000">
        <w:rPr>
          <w:rFonts w:ascii="Calibri" w:cs="Calibri" w:eastAsia="Calibri" w:hAnsi="Calibri"/>
          <w:b w:val="1"/>
          <w:bCs w:val="1"/>
          <w:color w:val="000000"/>
          <w:sz w:val="22"/>
          <w:szCs w:val="22"/>
          <w:rtl w:val="0"/>
        </w:rPr>
        <w:t xml:space="preserve">Staff Ratios &amp; Representation</w:t>
      </w:r>
    </w:p>
    <w:p w:rsidR="00000000" w:rsidDel="00000000" w:rsidP="00000000" w:rsidRDefault="00000000" w:rsidRPr="00000000" w14:paraId="0000001B">
      <w:pPr>
        <w:numPr>
          <w:ilvl w:val="0"/>
          <w:numId w:val="8"/>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Statutory adult-to-child ratios are maintained at all times, with 1:1 support provided for children requiring individual care. Headcounts are carried out frequently—especially when moving between areas, passing through gates, or entering/exiting spaces.</w:t>
      </w:r>
    </w:p>
    <w:p w:rsidR="00000000" w:rsidDel="00000000" w:rsidP="00000000" w:rsidRDefault="00000000" w:rsidRPr="00000000" w14:paraId="0000001C">
      <w:pPr>
        <w:numPr>
          <w:ilvl w:val="0"/>
          <w:numId w:val="8"/>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wear Stramash uniform to ensure clear visibility to children, colleagues, and the public. Staff act as polite, courteous ambassadors for Stramash when interacting with the public.</w:t>
      </w:r>
    </w:p>
    <w:p w:rsidR="00000000" w:rsidDel="00000000" w:rsidP="00000000" w:rsidRDefault="00000000" w:rsidRPr="00000000" w14:paraId="0000001D">
      <w:pPr>
        <w:numPr>
          <w:ilvl w:val="0"/>
          <w:numId w:val="8"/>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staying at the main nursery site must be informed of the excursion destination, group headcounts, estimated return times, and contact numbers prior to departure.</w:t>
        <w:br w:type="textWrapping"/>
        <w:t xml:space="preserve"> </w:t>
      </w:r>
    </w:p>
    <w:p w:rsidR="00000000" w:rsidDel="00000000" w:rsidP="00000000" w:rsidRDefault="00000000" w:rsidRPr="00000000" w14:paraId="0000001E">
      <w:pPr>
        <w:spacing w:after="240" w:before="240" w:lineRule="auto"/>
        <w:ind w:left="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 Intimate Care, Toileting &amp; Infection Control Off-Site</w:t>
      </w:r>
    </w:p>
    <w:p w:rsidR="00000000" w:rsidDel="00000000" w:rsidP="00000000" w:rsidRDefault="00000000" w:rsidRPr="00000000" w14:paraId="0000001F">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g2o5aio2ig7j" w:id="10"/>
      <w:bookmarkEnd w:id="10"/>
      <w:r w:rsidDel="00000000" w:rsidR="00000000" w:rsidRPr="00000000">
        <w:rPr>
          <w:rFonts w:ascii="Calibri" w:cs="Calibri" w:eastAsia="Calibri" w:hAnsi="Calibri"/>
          <w:b w:val="1"/>
          <w:bCs w:val="1"/>
          <w:color w:val="000000"/>
          <w:sz w:val="22"/>
          <w:szCs w:val="22"/>
          <w:rtl w:val="0"/>
        </w:rPr>
        <w:t xml:space="preserve">Toileting &amp; Nappy Changing</w:t>
      </w:r>
    </w:p>
    <w:p w:rsidR="00000000" w:rsidDel="00000000" w:rsidP="00000000" w:rsidRDefault="00000000" w:rsidRPr="00000000" w14:paraId="0000002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Where public toilets are unavailable, staff must uphold children's dignity and privacy by setting up designated temporary facilities out of public view:</w:t>
      </w:r>
    </w:p>
    <w:p w:rsidR="00000000" w:rsidDel="00000000" w:rsidP="00000000" w:rsidRDefault="00000000" w:rsidRPr="00000000" w14:paraId="00000021">
      <w:pPr>
        <w:numPr>
          <w:ilvl w:val="0"/>
          <w:numId w:val="9"/>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Privacy popup tent, bucket toilet, toilet roll, and hand hygiene supplies.</w:t>
      </w:r>
    </w:p>
    <w:p w:rsidR="00000000" w:rsidDel="00000000" w:rsidP="00000000" w:rsidRDefault="00000000" w:rsidRPr="00000000" w14:paraId="00000022">
      <w:pPr>
        <w:numPr>
          <w:ilvl w:val="0"/>
          <w:numId w:val="9"/>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Pop-up change tent, change mat, disposable gloves/aprons (PPE), wipes, and waste bags. Intimate care is always delivered respectfully and in line with individual care preferences.</w:t>
        <w:br w:type="textWrapping"/>
        <w:t xml:space="preserve"> </w:t>
      </w:r>
    </w:p>
    <w:p w:rsidR="00000000" w:rsidDel="00000000" w:rsidP="00000000" w:rsidRDefault="00000000" w:rsidRPr="00000000" w14:paraId="00000023">
      <w:pPr>
        <w:spacing w:after="240" w:before="240" w:lineRule="auto"/>
        <w:ind w:left="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Handwashing &amp; Infection Control</w:t>
      </w:r>
    </w:p>
    <w:p w:rsidR="00000000" w:rsidDel="00000000" w:rsidP="00000000" w:rsidRDefault="00000000" w:rsidRPr="00000000" w14:paraId="0000002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Careful planning goes into off-site hand hygiene.</w:t>
      </w:r>
    </w:p>
    <w:p w:rsidR="00000000" w:rsidDel="00000000" w:rsidP="00000000" w:rsidRDefault="00000000" w:rsidRPr="00000000" w14:paraId="00000025">
      <w:pPr>
        <w:numPr>
          <w:ilvl w:val="0"/>
          <w:numId w:val="6"/>
        </w:numPr>
        <w:spacing w:after="24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Where portable water tanks are taken, running water and soap are used.</w:t>
        <w:br w:type="textWrapping"/>
        <w:t xml:space="preserve">Where water tanks cannot be carried, hand wipes and sanitiser are used for immediate cleaning, but hands must be washed thoroughly with warm running water and soap immediately upon return to setting, in line with national </w:t>
      </w:r>
      <w:r w:rsidDel="00000000" w:rsidR="00000000" w:rsidRPr="00000000">
        <w:rPr>
          <w:rFonts w:ascii="Calibri" w:cs="Calibri" w:eastAsia="Calibri" w:hAnsi="Calibri"/>
          <w:i w:val="1"/>
          <w:iCs w:val="1"/>
          <w:rtl w:val="0"/>
        </w:rPr>
        <w:t xml:space="preserve">Infection Prevention and Control in Childcare Settings</w:t>
      </w:r>
      <w:r w:rsidDel="00000000" w:rsidR="00000000" w:rsidRPr="00000000">
        <w:rPr>
          <w:rFonts w:ascii="Calibri" w:cs="Calibri" w:eastAsia="Calibri" w:hAnsi="Calibri"/>
          <w:rtl w:val="0"/>
        </w:rPr>
        <w:t xml:space="preserve"> guidance.</w:t>
      </w:r>
    </w:p>
    <w:p w:rsidR="00000000" w:rsidDel="00000000" w:rsidP="00000000" w:rsidRDefault="00000000" w:rsidRPr="00000000" w14:paraId="00000026">
      <w:pPr>
        <w:spacing w:after="240" w:before="240" w:lineRule="auto"/>
        <w:ind w:left="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6. Weather Protection &amp; Shelter</w:t>
      </w:r>
    </w:p>
    <w:p w:rsidR="00000000" w:rsidDel="00000000" w:rsidP="00000000" w:rsidRDefault="00000000" w:rsidRPr="00000000" w14:paraId="0000002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Staff must plan for changing weather conditions by providing appropriate protection:</w:t>
      </w:r>
    </w:p>
    <w:p w:rsidR="00000000" w:rsidDel="00000000" w:rsidP="00000000" w:rsidRDefault="00000000" w:rsidRPr="00000000" w14:paraId="00000028">
      <w:pPr>
        <w:rPr>
          <w:rFonts w:ascii="Calibri" w:cs="Calibri" w:eastAsia="Calibri" w:hAnsi="Calibri"/>
        </w:rPr>
      </w:pPr>
      <w:r w:rsidDel="00000000" w:rsidR="00000000" w:rsidRPr="00000000">
        <w:rPr>
          <w:rtl w:val="0"/>
        </w:rPr>
      </w:r>
    </w:p>
    <w:p w:rsidR="00000000" w:rsidDel="00000000" w:rsidP="00000000" w:rsidRDefault="00000000" w:rsidRPr="00000000" w14:paraId="00000029">
      <w:pPr>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Suncream, sun hats, insect repellent, and shaded rest areas.</w:t>
        <w:br w:type="textWrapping"/>
      </w:r>
    </w:p>
    <w:p w:rsidR="00000000" w:rsidDel="00000000" w:rsidP="00000000" w:rsidRDefault="00000000" w:rsidRPr="00000000" w14:paraId="0000002A">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Thermal gloves, winter hats, spare clothing, hand warmers, and a portable emergency shelter (e.g. bivvy bag or group tarp).</w:t>
        <w:br w:type="textWrapping"/>
        <w:t xml:space="preserve"> </w:t>
      </w:r>
    </w:p>
    <w:p w:rsidR="00000000" w:rsidDel="00000000" w:rsidP="00000000" w:rsidRDefault="00000000" w:rsidRPr="00000000" w14:paraId="0000002B">
      <w:pPr>
        <w:spacing w:after="240" w:before="240" w:lineRule="auto"/>
        <w:ind w:left="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7. Road Safety &amp; Travel Arrangements</w:t>
      </w:r>
    </w:p>
    <w:p w:rsidR="00000000" w:rsidDel="00000000" w:rsidP="00000000" w:rsidRDefault="00000000" w:rsidRPr="00000000" w14:paraId="0000002C">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kkjrlshzzzf6" w:id="11"/>
      <w:bookmarkEnd w:id="11"/>
      <w:r w:rsidDel="00000000" w:rsidR="00000000" w:rsidRPr="00000000">
        <w:rPr>
          <w:rFonts w:ascii="Calibri" w:cs="Calibri" w:eastAsia="Calibri" w:hAnsi="Calibri"/>
          <w:b w:val="1"/>
          <w:bCs w:val="1"/>
          <w:color w:val="000000"/>
          <w:sz w:val="22"/>
          <w:szCs w:val="22"/>
          <w:rtl w:val="0"/>
        </w:rPr>
        <w:t xml:space="preserve">Crossing Roads</w:t>
      </w:r>
    </w:p>
    <w:p w:rsidR="00000000" w:rsidDel="00000000" w:rsidP="00000000" w:rsidRDefault="00000000" w:rsidRPr="00000000" w14:paraId="0000002D">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Where available, pedestrian/controlled crossings must be used. Large groups should be split into smaller, manageable groups to cross safely under staff supervision.</w:t>
      </w:r>
    </w:p>
    <w:p w:rsidR="00000000" w:rsidDel="00000000" w:rsidP="00000000" w:rsidRDefault="00000000" w:rsidRPr="00000000" w14:paraId="0000002E">
      <w:pPr>
        <w:numPr>
          <w:ilvl w:val="0"/>
          <w:numId w:val="3"/>
        </w:numPr>
        <w:spacing w:after="240" w:before="0" w:beforeAutospacing="0" w:lineRule="auto"/>
        <w:ind w:left="720" w:hanging="360"/>
        <w:rPr/>
      </w:pPr>
      <w:r w:rsidDel="00000000" w:rsidR="00000000" w:rsidRPr="00000000">
        <w:rPr>
          <w:rFonts w:ascii="Calibri" w:cs="Calibri" w:eastAsia="Calibri" w:hAnsi="Calibri"/>
          <w:rtl w:val="0"/>
        </w:rPr>
        <w:t xml:space="preserve">If no controlled crossing exists, staff must choose a crossing point with optimum visibility. Staff must agree on the crossing point together before stepping onto the road and must </w:t>
      </w:r>
      <w:r w:rsidDel="00000000" w:rsidR="00000000" w:rsidRPr="00000000">
        <w:rPr>
          <w:rFonts w:ascii="Calibri" w:cs="Calibri" w:eastAsia="Calibri" w:hAnsi="Calibri"/>
          <w:b w:val="1"/>
          <w:bCs w:val="1"/>
          <w:rtl w:val="0"/>
        </w:rPr>
        <w:t xml:space="preserve">never</w:t>
      </w:r>
      <w:r w:rsidDel="00000000" w:rsidR="00000000" w:rsidRPr="00000000">
        <w:rPr>
          <w:rFonts w:ascii="Calibri" w:cs="Calibri" w:eastAsia="Calibri" w:hAnsi="Calibri"/>
          <w:rtl w:val="0"/>
        </w:rPr>
        <w:t xml:space="preserve"> attempt to stop oncoming traffic. Small groups should cross with an assigned staff member.</w:t>
        <w:br w:type="textWrapping"/>
      </w:r>
    </w:p>
    <w:p w:rsidR="00000000" w:rsidDel="00000000" w:rsidP="00000000" w:rsidRDefault="00000000" w:rsidRPr="00000000" w14:paraId="0000002F">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ng3s334to9f4" w:id="12"/>
      <w:bookmarkEnd w:id="12"/>
      <w:r w:rsidDel="00000000" w:rsidR="00000000" w:rsidRPr="00000000">
        <w:rPr>
          <w:rFonts w:ascii="Calibri" w:cs="Calibri" w:eastAsia="Calibri" w:hAnsi="Calibri"/>
          <w:b w:val="1"/>
          <w:bCs w:val="1"/>
          <w:color w:val="000000"/>
          <w:sz w:val="22"/>
          <w:szCs w:val="22"/>
          <w:rtl w:val="0"/>
        </w:rPr>
        <w:t xml:space="preserve">Travel Arrangements</w:t>
      </w:r>
    </w:p>
    <w:p w:rsidR="00000000" w:rsidDel="00000000" w:rsidP="00000000" w:rsidRDefault="00000000" w:rsidRPr="00000000" w14:paraId="00000030">
      <w:pPr>
        <w:numPr>
          <w:ilvl w:val="0"/>
          <w:numId w:val="7"/>
        </w:numPr>
        <w:spacing w:after="24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Any public transport or hired coach travel must be risk-assessed prior to the excursion. Children must be counted individually onto and off buses/vehicles.</w:t>
      </w:r>
    </w:p>
    <w:p w:rsidR="00000000" w:rsidDel="00000000" w:rsidP="00000000" w:rsidRDefault="00000000" w:rsidRPr="00000000" w14:paraId="00000031">
      <w:pPr>
        <w:spacing w:after="240" w:before="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Private Vehicles:</w:t>
      </w:r>
      <w:r w:rsidDel="00000000" w:rsidR="00000000" w:rsidRPr="00000000">
        <w:rPr>
          <w:rFonts w:ascii="Calibri" w:cs="Calibri" w:eastAsia="Calibri" w:hAnsi="Calibri"/>
          <w:rtl w:val="0"/>
        </w:rPr>
        <w:t xml:space="preserve"> The use of personal vehicles by staff to transport nursery children is </w:t>
      </w:r>
      <w:r w:rsidDel="00000000" w:rsidR="00000000" w:rsidRPr="00000000">
        <w:rPr>
          <w:rFonts w:ascii="Calibri" w:cs="Calibri" w:eastAsia="Calibri" w:hAnsi="Calibri"/>
          <w:b w:val="1"/>
          <w:bCs w:val="1"/>
          <w:rtl w:val="0"/>
        </w:rPr>
        <w:t xml:space="preserve">strictly prohibited</w:t>
      </w:r>
      <w:r w:rsidDel="00000000" w:rsidR="00000000" w:rsidRPr="00000000">
        <w:rPr>
          <w:rFonts w:ascii="Calibri" w:cs="Calibri" w:eastAsia="Calibri" w:hAnsi="Calibri"/>
          <w:rtl w:val="0"/>
        </w:rPr>
        <w:t xml:space="preserve"> unless they have registered business insurance.</w:t>
        <w:br w:type="textWrapping"/>
      </w:r>
    </w:p>
    <w:p w:rsidR="00000000" w:rsidDel="00000000" w:rsidP="00000000" w:rsidRDefault="00000000" w:rsidRPr="00000000" w14:paraId="00000032">
      <w:pPr>
        <w:pStyle w:val="Heading3"/>
        <w:keepNext w:val="0"/>
        <w:keepLines w:val="0"/>
        <w:spacing w:before="280" w:lineRule="auto"/>
        <w:rPr>
          <w:rFonts w:ascii="Calibri" w:cs="Calibri" w:eastAsia="Calibri" w:hAnsi="Calibri"/>
          <w:b w:val="1"/>
          <w:bCs w:val="1"/>
          <w:color w:val="000000"/>
          <w:sz w:val="22"/>
          <w:szCs w:val="22"/>
        </w:rPr>
      </w:pPr>
      <w:bookmarkStart w:colFirst="0" w:colLast="0" w:name="_cg3mu9esp3sz" w:id="13"/>
      <w:bookmarkEnd w:id="13"/>
      <w:r w:rsidDel="00000000" w:rsidR="00000000" w:rsidRPr="00000000">
        <w:rPr>
          <w:rFonts w:ascii="Calibri" w:cs="Calibri" w:eastAsia="Calibri" w:hAnsi="Calibri"/>
          <w:b w:val="1"/>
          <w:bCs w:val="1"/>
          <w:color w:val="000000"/>
          <w:sz w:val="22"/>
          <w:szCs w:val="22"/>
          <w:rtl w:val="0"/>
        </w:rPr>
        <w:t xml:space="preserve">8. Emergency Procedures</w:t>
      </w:r>
    </w:p>
    <w:p w:rsidR="00000000" w:rsidDel="00000000" w:rsidP="00000000" w:rsidRDefault="00000000" w:rsidRPr="00000000" w14:paraId="0000003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a child becomes unlocated or separated from the group at any point during an off-site excursion, staff must immediately initiate the formal </w:t>
      </w:r>
      <w:r w:rsidDel="00000000" w:rsidR="00000000" w:rsidRPr="00000000">
        <w:rPr>
          <w:rFonts w:ascii="Calibri" w:cs="Calibri" w:eastAsia="Calibri" w:hAnsi="Calibri"/>
          <w:b w:val="1"/>
          <w:bCs w:val="1"/>
          <w:rtl w:val="0"/>
        </w:rPr>
        <w:t xml:space="preserve">Lost Child Procedure</w:t>
      </w:r>
      <w:r w:rsidDel="00000000" w:rsidR="00000000" w:rsidRPr="00000000">
        <w:rPr>
          <w:rFonts w:ascii="Calibri" w:cs="Calibri" w:eastAsia="Calibri" w:hAnsi="Calibri"/>
          <w:rtl w:val="0"/>
        </w:rPr>
        <w:t xml:space="preserve">.</w:t>
      </w:r>
    </w:p>
    <w:p w:rsidR="00000000" w:rsidDel="00000000" w:rsidP="00000000" w:rsidRDefault="00000000" w:rsidRPr="00000000" w14:paraId="00000034">
      <w:pPr>
        <w:rPr>
          <w:rFonts w:ascii="Calibri" w:cs="Calibri" w:eastAsia="Calibri" w:hAnsi="Calibri"/>
        </w:rPr>
      </w:pPr>
      <w:r w:rsidDel="00000000" w:rsidR="00000000" w:rsidRPr="00000000">
        <w:rPr>
          <w:rtl w:val="0"/>
        </w:rPr>
      </w:r>
    </w:p>
    <w:p w:rsidR="00000000" w:rsidDel="00000000" w:rsidP="00000000" w:rsidRDefault="00000000" w:rsidRPr="00000000" w14:paraId="00000035">
      <w:pPr>
        <w:pageBreakBefore w:val="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3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37">
      <w:pPr>
        <w:pageBreakBefore w:val="0"/>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3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39">
      <w:pPr>
        <w:pageBreakBefore w:val="0"/>
        <w:rPr>
          <w:rFonts w:ascii="Calibri" w:cs="Calibri" w:eastAsia="Calibri" w:hAnsi="Calibri"/>
          <w:sz w:val="24"/>
          <w:szCs w:val="24"/>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ageBreakBefore w:val="0"/>
      <w:rPr/>
    </w:pPr>
    <w:r w:rsidDel="00000000" w:rsidR="00000000" w:rsidRPr="00000000">
      <w:rPr>
        <w:rtl w:val="0"/>
      </w:rPr>
      <w:t xml:space="preserve">Last Updated: Aug 26</w:t>
      <w:tab/>
      <w:tab/>
      <w:t xml:space="preserve">Author:</w:t>
      <w:tab/>
      <w:t xml:space="preserve"> CS</w:t>
      <w:tab/>
      <w:tab/>
      <w:t xml:space="preserve">Version 3.0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4457700</wp:posOffset>
          </wp:positionH>
          <wp:positionV relativeFrom="paragraph">
            <wp:posOffset>-447674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