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after="240" w:before="240" w:lineRule="auto"/>
        <w:rPr>
          <w:b w:val="1"/>
          <w:bCs w:val="1"/>
        </w:rPr>
      </w:pPr>
      <w:bookmarkStart w:colFirst="0" w:colLast="0" w:name="_tgoja2eqej33" w:id="0"/>
      <w:bookmarkEnd w:id="0"/>
      <w:r w:rsidDel="00000000" w:rsidR="00000000" w:rsidRPr="00000000">
        <w:rPr>
          <w:rtl w:val="0"/>
        </w:rPr>
      </w:r>
    </w:p>
    <w:p w:rsidR="00000000" w:rsidDel="00000000" w:rsidP="00000000" w:rsidRDefault="00000000" w:rsidRPr="00000000" w14:paraId="00000002">
      <w:pPr>
        <w:pStyle w:val="Heading2"/>
        <w:spacing w:after="240" w:before="240" w:lineRule="auto"/>
        <w:jc w:val="center"/>
        <w:rPr>
          <w:rFonts w:ascii="Calibri" w:cs="Calibri" w:eastAsia="Calibri" w:hAnsi="Calibri"/>
          <w:b w:val="1"/>
          <w:bCs w:val="1"/>
        </w:rPr>
      </w:pPr>
      <w:bookmarkStart w:colFirst="0" w:colLast="0" w:name="_adqyi22ksmwf" w:id="1"/>
      <w:bookmarkEnd w:id="1"/>
      <w:r w:rsidDel="00000000" w:rsidR="00000000" w:rsidRPr="00000000">
        <w:rPr>
          <w:rFonts w:ascii="Calibri" w:cs="Calibri" w:eastAsia="Calibri" w:hAnsi="Calibri"/>
          <w:b w:val="1"/>
          <w:bCs w:val="1"/>
          <w:rtl w:val="0"/>
        </w:rPr>
        <w:t xml:space="preserve">Funding Eligibility</w:t>
      </w:r>
    </w:p>
    <w:p w:rsidR="00000000" w:rsidDel="00000000" w:rsidP="00000000" w:rsidRDefault="00000000" w:rsidRPr="00000000" w14:paraId="00000003">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Under the Children and Young People (Scotland) Act 2014, all 3-5 year olds are defined as eligible to receive 1140 hours of funded early learning and childcare per annum (pro-rata)</w:t>
      </w:r>
    </w:p>
    <w:p w:rsidR="00000000" w:rsidDel="00000000" w:rsidP="00000000" w:rsidRDefault="00000000" w:rsidRPr="00000000" w14:paraId="00000004">
      <w:pPr>
        <w:spacing w:after="240" w:before="240" w:lineRule="auto"/>
        <w:rPr>
          <w:rFonts w:ascii="Calibri" w:cs="Calibri" w:eastAsia="Calibri" w:hAnsi="Calibri"/>
        </w:rPr>
      </w:pPr>
      <w:r w:rsidDel="00000000" w:rsidR="00000000" w:rsidRPr="00000000">
        <w:rPr>
          <w:rFonts w:ascii="Calibri" w:cs="Calibri" w:eastAsia="Calibri" w:hAnsi="Calibri"/>
          <w:b w:val="1"/>
          <w:bCs w:val="1"/>
          <w:sz w:val="28"/>
          <w:szCs w:val="28"/>
          <w:rtl w:val="0"/>
        </w:rPr>
        <w:t xml:space="preserve">Moray and Highland Councils</w:t>
      </w:r>
      <w:r w:rsidDel="00000000" w:rsidR="00000000" w:rsidRPr="00000000">
        <w:rPr>
          <w:rFonts w:ascii="Calibri" w:cs="Calibri" w:eastAsia="Calibri" w:hAnsi="Calibri"/>
          <w:rtl w:val="0"/>
        </w:rPr>
        <w:t xml:space="preserve"> (Elgin, Tornagrain and Fort William)</w:t>
      </w:r>
    </w:p>
    <w:p w:rsidR="00000000" w:rsidDel="00000000" w:rsidP="00000000" w:rsidRDefault="00000000" w:rsidRPr="00000000" w14:paraId="00000005">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The child becomes eligible for funded early learning and childcare from the beginning of the first term after their third birthday:</w:t>
      </w:r>
    </w:p>
    <w:p w:rsidR="00000000" w:rsidDel="00000000" w:rsidP="00000000" w:rsidRDefault="00000000" w:rsidRPr="00000000" w14:paraId="00000006">
      <w:pPr>
        <w:spacing w:after="240" w:before="240" w:lineRule="auto"/>
        <w:rPr>
          <w:rFonts w:ascii="Calibri" w:cs="Calibri" w:eastAsia="Calibri" w:hAnsi="Calibri"/>
        </w:rPr>
      </w:pPr>
      <w:r w:rsidDel="00000000" w:rsidR="00000000" w:rsidRPr="00000000">
        <w:rPr>
          <w:rFonts w:ascii="Calibri" w:cs="Calibri" w:eastAsia="Calibri" w:hAnsi="Calibri"/>
          <w:b w:val="1"/>
          <w:bCs w:val="1"/>
          <w:rtl w:val="0"/>
        </w:rPr>
        <w:t xml:space="preserve">Child’s birth date</w:t>
      </w:r>
      <w:r w:rsidDel="00000000" w:rsidR="00000000" w:rsidRPr="00000000">
        <w:rPr>
          <w:rFonts w:ascii="Calibri" w:cs="Calibri" w:eastAsia="Calibri" w:hAnsi="Calibri"/>
          <w:rtl w:val="0"/>
        </w:rPr>
        <w:t xml:space="preserve">: 1</w:t>
      </w:r>
      <w:r w:rsidDel="00000000" w:rsidR="00000000" w:rsidRPr="00000000">
        <w:rPr>
          <w:rFonts w:ascii="Calibri" w:cs="Calibri" w:eastAsia="Calibri" w:hAnsi="Calibri"/>
          <w:rtl w:val="0"/>
        </w:rPr>
        <w:t xml:space="preserve">st </w:t>
      </w:r>
      <w:r w:rsidDel="00000000" w:rsidR="00000000" w:rsidRPr="00000000">
        <w:rPr>
          <w:rFonts w:ascii="Calibri" w:cs="Calibri" w:eastAsia="Calibri" w:hAnsi="Calibri"/>
          <w:rtl w:val="0"/>
        </w:rPr>
        <w:t xml:space="preserve">March to 31</w:t>
      </w:r>
      <w:r w:rsidDel="00000000" w:rsidR="00000000" w:rsidRPr="00000000">
        <w:rPr>
          <w:rFonts w:ascii="Calibri" w:cs="Calibri" w:eastAsia="Calibri" w:hAnsi="Calibri"/>
          <w:rtl w:val="0"/>
        </w:rPr>
        <w:t xml:space="preserve">st </w:t>
      </w:r>
      <w:r w:rsidDel="00000000" w:rsidR="00000000" w:rsidRPr="00000000">
        <w:rPr>
          <w:rFonts w:ascii="Calibri" w:cs="Calibri" w:eastAsia="Calibri" w:hAnsi="Calibri"/>
          <w:rtl w:val="0"/>
        </w:rPr>
        <w:t xml:space="preserve">August</w:t>
        <w:br w:type="textWrapping"/>
      </w:r>
      <w:r w:rsidDel="00000000" w:rsidR="00000000" w:rsidRPr="00000000">
        <w:rPr>
          <w:rFonts w:ascii="Calibri" w:cs="Calibri" w:eastAsia="Calibri" w:hAnsi="Calibri"/>
          <w:b w:val="1"/>
          <w:bCs w:val="1"/>
          <w:rtl w:val="0"/>
        </w:rPr>
        <w:t xml:space="preserve">Eligible from</w:t>
      </w:r>
      <w:r w:rsidDel="00000000" w:rsidR="00000000" w:rsidRPr="00000000">
        <w:rPr>
          <w:rFonts w:ascii="Calibri" w:cs="Calibri" w:eastAsia="Calibri" w:hAnsi="Calibri"/>
          <w:rtl w:val="0"/>
        </w:rPr>
        <w:t xml:space="preserve">: August (autumn term) occurring in that year</w:t>
      </w:r>
    </w:p>
    <w:p w:rsidR="00000000" w:rsidDel="00000000" w:rsidP="00000000" w:rsidRDefault="00000000" w:rsidRPr="00000000" w14:paraId="00000007">
      <w:pPr>
        <w:spacing w:after="240" w:before="240" w:lineRule="auto"/>
        <w:rPr>
          <w:rFonts w:ascii="Calibri" w:cs="Calibri" w:eastAsia="Calibri" w:hAnsi="Calibri"/>
        </w:rPr>
      </w:pPr>
      <w:r w:rsidDel="00000000" w:rsidR="00000000" w:rsidRPr="00000000">
        <w:rPr>
          <w:rFonts w:ascii="Calibri" w:cs="Calibri" w:eastAsia="Calibri" w:hAnsi="Calibri"/>
          <w:b w:val="1"/>
          <w:bCs w:val="1"/>
          <w:rtl w:val="0"/>
        </w:rPr>
        <w:t xml:space="preserve">Child’s birth date</w:t>
      </w:r>
      <w:r w:rsidDel="00000000" w:rsidR="00000000" w:rsidRPr="00000000">
        <w:rPr>
          <w:rFonts w:ascii="Calibri" w:cs="Calibri" w:eastAsia="Calibri" w:hAnsi="Calibri"/>
          <w:rtl w:val="0"/>
        </w:rPr>
        <w:t xml:space="preserve">: 1</w:t>
      </w:r>
      <w:r w:rsidDel="00000000" w:rsidR="00000000" w:rsidRPr="00000000">
        <w:rPr>
          <w:rFonts w:ascii="Calibri" w:cs="Calibri" w:eastAsia="Calibri" w:hAnsi="Calibri"/>
          <w:rtl w:val="0"/>
        </w:rPr>
        <w:t xml:space="preserve">st </w:t>
      </w:r>
      <w:r w:rsidDel="00000000" w:rsidR="00000000" w:rsidRPr="00000000">
        <w:rPr>
          <w:rFonts w:ascii="Calibri" w:cs="Calibri" w:eastAsia="Calibri" w:hAnsi="Calibri"/>
          <w:rtl w:val="0"/>
        </w:rPr>
        <w:t xml:space="preserve">September to 31</w:t>
      </w:r>
      <w:r w:rsidDel="00000000" w:rsidR="00000000" w:rsidRPr="00000000">
        <w:rPr>
          <w:rFonts w:ascii="Calibri" w:cs="Calibri" w:eastAsia="Calibri" w:hAnsi="Calibri"/>
          <w:rtl w:val="0"/>
        </w:rPr>
        <w:t xml:space="preserve">st </w:t>
      </w:r>
      <w:r w:rsidDel="00000000" w:rsidR="00000000" w:rsidRPr="00000000">
        <w:rPr>
          <w:rFonts w:ascii="Calibri" w:cs="Calibri" w:eastAsia="Calibri" w:hAnsi="Calibri"/>
          <w:rtl w:val="0"/>
        </w:rPr>
        <w:t xml:space="preserve">December</w:t>
        <w:br w:type="textWrapping"/>
      </w:r>
      <w:r w:rsidDel="00000000" w:rsidR="00000000" w:rsidRPr="00000000">
        <w:rPr>
          <w:rFonts w:ascii="Calibri" w:cs="Calibri" w:eastAsia="Calibri" w:hAnsi="Calibri"/>
          <w:b w:val="1"/>
          <w:bCs w:val="1"/>
          <w:rtl w:val="0"/>
        </w:rPr>
        <w:t xml:space="preserve">Eligible from</w:t>
      </w:r>
      <w:r w:rsidDel="00000000" w:rsidR="00000000" w:rsidRPr="00000000">
        <w:rPr>
          <w:rFonts w:ascii="Calibri" w:cs="Calibri" w:eastAsia="Calibri" w:hAnsi="Calibri"/>
          <w:rtl w:val="0"/>
        </w:rPr>
        <w:t xml:space="preserve">: January (Spring term) following their birthday</w:t>
      </w:r>
    </w:p>
    <w:p w:rsidR="00000000" w:rsidDel="00000000" w:rsidP="00000000" w:rsidRDefault="00000000" w:rsidRPr="00000000" w14:paraId="00000008">
      <w:pPr>
        <w:spacing w:after="240" w:before="240" w:lineRule="auto"/>
        <w:rPr>
          <w:rFonts w:ascii="Calibri" w:cs="Calibri" w:eastAsia="Calibri" w:hAnsi="Calibri"/>
        </w:rPr>
      </w:pPr>
      <w:r w:rsidDel="00000000" w:rsidR="00000000" w:rsidRPr="00000000">
        <w:rPr>
          <w:rFonts w:ascii="Calibri" w:cs="Calibri" w:eastAsia="Calibri" w:hAnsi="Calibri"/>
          <w:b w:val="1"/>
          <w:bCs w:val="1"/>
          <w:rtl w:val="0"/>
        </w:rPr>
        <w:t xml:space="preserve">Child’s birth date</w:t>
      </w:r>
      <w:r w:rsidDel="00000000" w:rsidR="00000000" w:rsidRPr="00000000">
        <w:rPr>
          <w:rFonts w:ascii="Calibri" w:cs="Calibri" w:eastAsia="Calibri" w:hAnsi="Calibri"/>
          <w:rtl w:val="0"/>
        </w:rPr>
        <w:t xml:space="preserve">: 1</w:t>
      </w:r>
      <w:r w:rsidDel="00000000" w:rsidR="00000000" w:rsidRPr="00000000">
        <w:rPr>
          <w:rFonts w:ascii="Calibri" w:cs="Calibri" w:eastAsia="Calibri" w:hAnsi="Calibri"/>
          <w:rtl w:val="0"/>
        </w:rPr>
        <w:t xml:space="preserve">st </w:t>
      </w:r>
      <w:r w:rsidDel="00000000" w:rsidR="00000000" w:rsidRPr="00000000">
        <w:rPr>
          <w:rFonts w:ascii="Calibri" w:cs="Calibri" w:eastAsia="Calibri" w:hAnsi="Calibri"/>
          <w:rtl w:val="0"/>
        </w:rPr>
        <w:t xml:space="preserve">January to last day February</w:t>
        <w:br w:type="textWrapping"/>
      </w:r>
      <w:r w:rsidDel="00000000" w:rsidR="00000000" w:rsidRPr="00000000">
        <w:rPr>
          <w:rFonts w:ascii="Calibri" w:cs="Calibri" w:eastAsia="Calibri" w:hAnsi="Calibri"/>
          <w:b w:val="1"/>
          <w:bCs w:val="1"/>
          <w:rtl w:val="0"/>
        </w:rPr>
        <w:t xml:space="preserve">Eligible from</w:t>
      </w:r>
      <w:r w:rsidDel="00000000" w:rsidR="00000000" w:rsidRPr="00000000">
        <w:rPr>
          <w:rFonts w:ascii="Calibri" w:cs="Calibri" w:eastAsia="Calibri" w:hAnsi="Calibri"/>
          <w:rtl w:val="0"/>
        </w:rPr>
        <w:t xml:space="preserve">: March/April (summer term) following their birthday</w:t>
      </w:r>
    </w:p>
    <w:p w:rsidR="00000000" w:rsidDel="00000000" w:rsidP="00000000" w:rsidRDefault="00000000" w:rsidRPr="00000000" w14:paraId="00000009">
      <w:pPr>
        <w:spacing w:after="240" w:before="240" w:lineRule="auto"/>
        <w:rPr>
          <w:rFonts w:ascii="Calibri" w:cs="Calibri" w:eastAsia="Calibri" w:hAnsi="Calibri"/>
        </w:rPr>
      </w:pPr>
      <w:r w:rsidDel="00000000" w:rsidR="00000000" w:rsidRPr="00000000">
        <w:rPr>
          <w:rFonts w:ascii="Calibri" w:cs="Calibri" w:eastAsia="Calibri" w:hAnsi="Calibri"/>
          <w:b w:val="1"/>
          <w:bCs w:val="1"/>
          <w:sz w:val="28"/>
          <w:szCs w:val="28"/>
          <w:rtl w:val="0"/>
        </w:rPr>
        <w:t xml:space="preserve">Argyll &amp; Bute Council </w:t>
      </w:r>
      <w:r w:rsidDel="00000000" w:rsidR="00000000" w:rsidRPr="00000000">
        <w:rPr>
          <w:rFonts w:ascii="Calibri" w:cs="Calibri" w:eastAsia="Calibri" w:hAnsi="Calibri"/>
          <w:rtl w:val="0"/>
        </w:rPr>
        <w:t xml:space="preserve">(Oban)</w:t>
      </w:r>
    </w:p>
    <w:p w:rsidR="00000000" w:rsidDel="00000000" w:rsidP="00000000" w:rsidRDefault="00000000" w:rsidRPr="00000000" w14:paraId="0000000A">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The child becomes eligible for funded early learning and childcare from the Monday after their third birthday:</w:t>
      </w:r>
    </w:p>
    <w:p w:rsidR="00000000" w:rsidDel="00000000" w:rsidP="00000000" w:rsidRDefault="00000000" w:rsidRPr="00000000" w14:paraId="0000000B">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Child’s birth date: 1st March to 31st July</w:t>
        <w:br w:type="textWrapping"/>
        <w:t xml:space="preserve">Eligible from: 1st August occurring in that year</w:t>
      </w:r>
    </w:p>
    <w:p w:rsidR="00000000" w:rsidDel="00000000" w:rsidP="00000000" w:rsidRDefault="00000000" w:rsidRPr="00000000" w14:paraId="0000000C">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Child’s birth date: 1st August to last day of February</w:t>
        <w:br w:type="textWrapping"/>
        <w:t xml:space="preserve">Eligible from: Monday following their birthday</w:t>
      </w:r>
    </w:p>
    <w:p w:rsidR="00000000" w:rsidDel="00000000" w:rsidP="00000000" w:rsidRDefault="00000000" w:rsidRPr="00000000" w14:paraId="0000000D">
      <w:pPr>
        <w:spacing w:after="280" w:line="335.99999999999994" w:lineRule="auto"/>
        <w:rPr>
          <w:rFonts w:ascii="Calibri" w:cs="Calibri" w:eastAsia="Calibri" w:hAnsi="Calibri"/>
        </w:rPr>
      </w:pPr>
      <w:r w:rsidDel="00000000" w:rsidR="00000000" w:rsidRPr="00000000">
        <w:rPr>
          <w:rFonts w:ascii="Calibri" w:cs="Calibri" w:eastAsia="Calibri" w:hAnsi="Calibri"/>
          <w:b w:val="1"/>
          <w:bCs w:val="1"/>
          <w:sz w:val="28"/>
          <w:szCs w:val="28"/>
          <w:rtl w:val="0"/>
        </w:rPr>
        <w:t xml:space="preserve">Eligibility Criteria for Funded 2-Year-Olds </w:t>
      </w:r>
      <w:r w:rsidDel="00000000" w:rsidR="00000000" w:rsidRPr="00000000">
        <w:rPr>
          <w:rFonts w:ascii="Calibri" w:cs="Calibri" w:eastAsia="Calibri" w:hAnsi="Calibri"/>
          <w:rtl w:val="0"/>
        </w:rPr>
        <w:t xml:space="preserve">(Elgin, Tornagrain and Fort William only)</w:t>
      </w:r>
    </w:p>
    <w:p w:rsidR="00000000" w:rsidDel="00000000" w:rsidP="00000000" w:rsidRDefault="00000000" w:rsidRPr="00000000" w14:paraId="0000000E">
      <w:pPr>
        <w:spacing w:after="280" w:line="335.99999999999994" w:lineRule="auto"/>
        <w:rPr>
          <w:rFonts w:ascii="Calibri" w:cs="Calibri" w:eastAsia="Calibri" w:hAnsi="Calibri"/>
        </w:rPr>
      </w:pPr>
      <w:r w:rsidDel="00000000" w:rsidR="00000000" w:rsidRPr="00000000">
        <w:rPr>
          <w:rFonts w:ascii="Calibri" w:cs="Calibri" w:eastAsia="Calibri" w:hAnsi="Calibri"/>
          <w:rtl w:val="0"/>
        </w:rPr>
        <w:t xml:space="preserve">Your child can also access 1140 hours of funded ELC at the eligible intake date after their 2nd birthday, if you meet one or more of the following criteria set by the Scottish Government:</w:t>
      </w:r>
    </w:p>
    <w:p w:rsidR="00000000" w:rsidDel="00000000" w:rsidP="00000000" w:rsidRDefault="00000000" w:rsidRPr="00000000" w14:paraId="0000000F">
      <w:pPr>
        <w:numPr>
          <w:ilvl w:val="0"/>
          <w:numId w:val="1"/>
        </w:numPr>
        <w:spacing w:after="0" w:afterAutospacing="0" w:line="335.99999999999994"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rtl w:val="0"/>
        </w:rPr>
        <w:t xml:space="preserve">Income Support</w:t>
      </w:r>
    </w:p>
    <w:p w:rsidR="00000000" w:rsidDel="00000000" w:rsidP="00000000" w:rsidRDefault="00000000" w:rsidRPr="00000000" w14:paraId="00000010">
      <w:pPr>
        <w:numPr>
          <w:ilvl w:val="0"/>
          <w:numId w:val="1"/>
        </w:numPr>
        <w:spacing w:after="0" w:afterAutospacing="0" w:line="335.99999999999994"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rtl w:val="0"/>
        </w:rPr>
        <w:t xml:space="preserve">Job Seeker’s Allowance</w:t>
      </w:r>
    </w:p>
    <w:p w:rsidR="00000000" w:rsidDel="00000000" w:rsidP="00000000" w:rsidRDefault="00000000" w:rsidRPr="00000000" w14:paraId="00000011">
      <w:pPr>
        <w:numPr>
          <w:ilvl w:val="0"/>
          <w:numId w:val="1"/>
        </w:numPr>
        <w:spacing w:after="0" w:afterAutospacing="0" w:line="335.99999999999994"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rtl w:val="0"/>
        </w:rPr>
        <w:t xml:space="preserve">State Pension Credit</w:t>
      </w:r>
    </w:p>
    <w:p w:rsidR="00000000" w:rsidDel="00000000" w:rsidP="00000000" w:rsidRDefault="00000000" w:rsidRPr="00000000" w14:paraId="00000012">
      <w:pPr>
        <w:numPr>
          <w:ilvl w:val="0"/>
          <w:numId w:val="1"/>
        </w:numPr>
        <w:spacing w:after="0" w:afterAutospacing="0" w:line="335.99999999999994"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rtl w:val="0"/>
        </w:rPr>
        <w:t xml:space="preserve">Any income-related element of Employment and Support Allowance</w:t>
      </w:r>
    </w:p>
    <w:p w:rsidR="00000000" w:rsidDel="00000000" w:rsidP="00000000" w:rsidRDefault="00000000" w:rsidRPr="00000000" w14:paraId="00000013">
      <w:pPr>
        <w:numPr>
          <w:ilvl w:val="0"/>
          <w:numId w:val="1"/>
        </w:numPr>
        <w:spacing w:after="160" w:line="335.99999999999994"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rtl w:val="0"/>
        </w:rPr>
        <w:t xml:space="preserve">Incapacity or Severe Disablement Allowance</w:t>
      </w:r>
    </w:p>
    <w:p w:rsidR="00000000" w:rsidDel="00000000" w:rsidP="00000000" w:rsidRDefault="00000000" w:rsidRPr="00000000" w14:paraId="00000014">
      <w:pPr>
        <w:spacing w:after="160" w:line="335.99999999999994" w:lineRule="auto"/>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15">
      <w:pPr>
        <w:spacing w:after="160" w:line="335.99999999999994" w:lineRule="auto"/>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16">
      <w:pPr>
        <w:spacing w:after="160" w:line="335.99999999999994" w:lineRule="auto"/>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17">
      <w:pPr>
        <w:numPr>
          <w:ilvl w:val="0"/>
          <w:numId w:val="1"/>
        </w:numPr>
        <w:spacing w:after="0" w:afterAutospacing="0" w:line="335.99999999999994"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rtl w:val="0"/>
        </w:rPr>
        <w:t xml:space="preserve">Child Tax Credit (CTC), but not Working Tax Credit (WTC) and income is £18,725 or less</w:t>
      </w:r>
    </w:p>
    <w:p w:rsidR="00000000" w:rsidDel="00000000" w:rsidP="00000000" w:rsidRDefault="00000000" w:rsidRPr="00000000" w14:paraId="00000018">
      <w:pPr>
        <w:numPr>
          <w:ilvl w:val="0"/>
          <w:numId w:val="1"/>
        </w:numPr>
        <w:spacing w:after="0" w:afterAutospacing="0" w:line="335.99999999999994"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rtl w:val="0"/>
        </w:rPr>
        <w:t xml:space="preserve">Child Tax Credit (CTC) AND Working Tax Credit (WTC) and income is £8,717 or less</w:t>
      </w:r>
    </w:p>
    <w:p w:rsidR="00000000" w:rsidDel="00000000" w:rsidP="00000000" w:rsidRDefault="00000000" w:rsidRPr="00000000" w14:paraId="00000019">
      <w:pPr>
        <w:numPr>
          <w:ilvl w:val="0"/>
          <w:numId w:val="1"/>
        </w:numPr>
        <w:spacing w:after="0" w:afterAutospacing="0" w:line="335.99999999999994"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rtl w:val="0"/>
        </w:rPr>
        <w:t xml:space="preserve">Support under Part VI of the Immigration &amp; Asylum Act 1999</w:t>
      </w:r>
    </w:p>
    <w:p w:rsidR="00000000" w:rsidDel="00000000" w:rsidP="00000000" w:rsidRDefault="00000000" w:rsidRPr="00000000" w14:paraId="0000001A">
      <w:pPr>
        <w:numPr>
          <w:ilvl w:val="0"/>
          <w:numId w:val="1"/>
        </w:numPr>
        <w:spacing w:after="160" w:line="335.99999999999994"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rtl w:val="0"/>
        </w:rPr>
        <w:t xml:space="preserve">Universal Credit with household take-home pay of £726 a month or less</w:t>
      </w:r>
    </w:p>
    <w:p w:rsidR="00000000" w:rsidDel="00000000" w:rsidP="00000000" w:rsidRDefault="00000000" w:rsidRPr="00000000" w14:paraId="0000001B">
      <w:pPr>
        <w:spacing w:after="280" w:line="335.99999999999994" w:lineRule="auto"/>
        <w:rPr>
          <w:rFonts w:ascii="Calibri" w:cs="Calibri" w:eastAsia="Calibri" w:hAnsi="Calibri"/>
        </w:rPr>
      </w:pPr>
      <w:r w:rsidDel="00000000" w:rsidR="00000000" w:rsidRPr="00000000">
        <w:rPr>
          <w:rFonts w:ascii="Calibri" w:cs="Calibri" w:eastAsia="Calibri" w:hAnsi="Calibri"/>
          <w:rtl w:val="0"/>
        </w:rPr>
        <w:t xml:space="preserve">Your child may also be eligible if they are looked after, under a kinship care or guardianship order. </w:t>
      </w:r>
      <w:r w:rsidDel="00000000" w:rsidR="00000000" w:rsidRPr="00000000">
        <w:rPr>
          <w:rFonts w:ascii="Calibri" w:cs="Calibri" w:eastAsia="Calibri" w:hAnsi="Calibri"/>
          <w:rtl w:val="0"/>
        </w:rPr>
        <w:t xml:space="preserve"> If this applies to you, please contact your Social Worker, who will be able to refer you to your local Family Support team.  </w:t>
      </w:r>
      <w:r w:rsidDel="00000000" w:rsidR="00000000" w:rsidRPr="00000000">
        <w:rPr>
          <w:rFonts w:ascii="Calibri" w:cs="Calibri" w:eastAsia="Calibri" w:hAnsi="Calibri"/>
          <w:rtl w:val="0"/>
        </w:rPr>
        <w:t xml:space="preserve">This team provides extra support to make sure any placement meets your needs.</w:t>
      </w:r>
    </w:p>
    <w:p w:rsidR="00000000" w:rsidDel="00000000" w:rsidP="00000000" w:rsidRDefault="00000000" w:rsidRPr="00000000" w14:paraId="0000001C">
      <w:pPr>
        <w:spacing w:after="280" w:line="335.99999999999994" w:lineRule="auto"/>
        <w:rPr>
          <w:rFonts w:ascii="Calibri" w:cs="Calibri" w:eastAsia="Calibri" w:hAnsi="Calibri"/>
        </w:rPr>
      </w:pPr>
      <w:r w:rsidDel="00000000" w:rsidR="00000000" w:rsidRPr="00000000">
        <w:rPr>
          <w:rFonts w:ascii="Calibri" w:cs="Calibri" w:eastAsia="Calibri" w:hAnsi="Calibri"/>
          <w:rtl w:val="0"/>
        </w:rPr>
        <w:t xml:space="preserve">Your child may also be eligible if you have been looked after, under a kinship care or guardianship order as you were growing up.  Please enquire at your local nursery offering two-year-old places for further details.</w:t>
      </w:r>
    </w:p>
    <w:p w:rsidR="00000000" w:rsidDel="00000000" w:rsidP="00000000" w:rsidRDefault="00000000" w:rsidRPr="00000000" w14:paraId="0000001D">
      <w:pPr>
        <w:spacing w:after="280" w:line="335.99999999999994" w:lineRule="auto"/>
        <w:rPr>
          <w:rFonts w:ascii="Calibri" w:cs="Calibri" w:eastAsia="Calibri" w:hAnsi="Calibri"/>
        </w:rPr>
      </w:pPr>
      <w:r w:rsidDel="00000000" w:rsidR="00000000" w:rsidRPr="00000000">
        <w:rPr>
          <w:rFonts w:ascii="Calibri" w:cs="Calibri" w:eastAsia="Calibri" w:hAnsi="Calibri"/>
          <w:rtl w:val="0"/>
        </w:rPr>
        <w:t xml:space="preserve">If your child has additional support needs or you feel your family needs extra support, then you may also be able to access some Early Learning and Childcare for your two-year-old child.  Please discuss this with your Health Visitor, Social Worker, Family Nurse Practitioner or Educational Home Visitor who supports your family.  They will be able to complete a separate referral form with you if they feel an application is appropriate. In some local authorities it is possible to self-refer; check with your own local authority.</w:t>
      </w:r>
    </w:p>
    <w:p w:rsidR="00000000" w:rsidDel="00000000" w:rsidP="00000000" w:rsidRDefault="00000000" w:rsidRPr="00000000" w14:paraId="0000001E">
      <w:pPr>
        <w:rPr/>
      </w:pPr>
      <w:r w:rsidDel="00000000" w:rsidR="00000000" w:rsidRPr="00000000">
        <w:rPr>
          <w:rtl w:val="0"/>
        </w:rPr>
      </w:r>
    </w:p>
    <w:sectPr>
      <w:headerReference r:id="rId6" w:type="default"/>
      <w:footerReference r:id="rId7" w:type="default"/>
      <w:pgSz w:h="16834" w:w="11909" w:orient="portrait"/>
      <w:pgMar w:bottom="1440.0000000000002" w:top="1440.0000000000002" w:left="708.6614173228347" w:right="708.66141732283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rPr/>
    </w:pPr>
    <w:r w:rsidDel="00000000" w:rsidR="00000000" w:rsidRPr="00000000">
      <w:rPr>
        <w:rtl w:val="0"/>
      </w:rPr>
      <w:t xml:space="preserve">Last Updated: December 2025</w:t>
      <w:tab/>
      <w:tab/>
      <w:t xml:space="preserve">Author: AW</w:t>
      <w:tab/>
      <w:tab/>
      <w:tab/>
      <w:tab/>
      <w:t xml:space="preserve">Version 1.0</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jc w:val="right"/>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3253364</wp:posOffset>
          </wp:positionH>
          <wp:positionV relativeFrom="paragraph">
            <wp:posOffset>0</wp:posOffset>
          </wp:positionV>
          <wp:extent cx="2477836" cy="909638"/>
          <wp:effectExtent b="0" l="0" r="0" t="0"/>
          <wp:wrapSquare wrapText="bothSides" distB="0" distT="0" distL="0" distR="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477836" cy="90963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color w:val="333333"/>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