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Fire Prevention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3.14 I have confidence in people because they are trained, competent and skilled, are able to reflect on their practice and follow their professional and organisational codes.</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3.18 I am supported and cared for sensitively by people who anticipate issues and are aware of and plan for any known vulnerability or frailty.</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2.25 I am helped to understand the impact and consequences of risky and unsafe behaviour and decisions. </w:t>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rPr>
      </w:pPr>
      <w:r w:rsidDel="00000000" w:rsidR="00000000" w:rsidRPr="00000000">
        <w:rPr>
          <w:rFonts w:ascii="Calibri" w:cs="Calibri" w:eastAsia="Calibri" w:hAnsi="Calibri"/>
          <w:rtl w:val="0"/>
        </w:rPr>
        <w:t xml:space="preserve">Stramash acknowledges the responsibility it holds to ensure the health, safety and welfare of all staff, visitors, families and service users when accessing Stramash sites. This responsibility also extends to the wider public and any adjoining businesses and premises to the Stramash sites. </w:t>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For more information about fire evacuation, action and prevention in the workplace, please see the Fire Policy from Citation.</w:t>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Fonts w:ascii="Calibri" w:cs="Calibri" w:eastAsia="Calibri" w:hAnsi="Calibri"/>
          <w:rtl w:val="0"/>
        </w:rPr>
        <w:t xml:space="preserve">In order to prevent risk of injury or harm as a result of fire at the premises, Stramash will:</w:t>
      </w:r>
    </w:p>
    <w:p w:rsidR="00000000" w:rsidDel="00000000" w:rsidP="00000000" w:rsidRDefault="00000000" w:rsidRPr="00000000" w14:paraId="0000000D">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Undertake a fire risk assessment that outlines control measures for having a controlled fire on site;</w:t>
      </w:r>
    </w:p>
    <w:p w:rsidR="00000000" w:rsidDel="00000000" w:rsidP="00000000" w:rsidRDefault="00000000" w:rsidRPr="00000000" w14:paraId="0000000E">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Undertake a fire risk assessment that outlines control measures in the event of a spontaneous fire on site;</w:t>
      </w:r>
    </w:p>
    <w:p w:rsidR="00000000" w:rsidDel="00000000" w:rsidP="00000000" w:rsidRDefault="00000000" w:rsidRPr="00000000" w14:paraId="0000000F">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Ensure all staff/students/volunteers receive fire evacuation and prevention training as part of their induction process and yearly thereafter;</w:t>
      </w:r>
    </w:p>
    <w:p w:rsidR="00000000" w:rsidDel="00000000" w:rsidP="00000000" w:rsidRDefault="00000000" w:rsidRPr="00000000" w14:paraId="00000010">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Ensure there is a means for visitors and children to be signed in and out of the site;</w:t>
      </w:r>
    </w:p>
    <w:p w:rsidR="00000000" w:rsidDel="00000000" w:rsidP="00000000" w:rsidRDefault="00000000" w:rsidRPr="00000000" w14:paraId="00000011">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Ensure the provision of fire exits as per British Standards are marked with suitable signage;</w:t>
      </w:r>
    </w:p>
    <w:p w:rsidR="00000000" w:rsidDel="00000000" w:rsidP="00000000" w:rsidRDefault="00000000" w:rsidRPr="00000000" w14:paraId="00000012">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Ensure the provision of suitable fire fighting equipment (extinguishers, blankets, etc) and the maintenance of such;</w:t>
      </w:r>
    </w:p>
    <w:p w:rsidR="00000000" w:rsidDel="00000000" w:rsidP="00000000" w:rsidRDefault="00000000" w:rsidRPr="00000000" w14:paraId="00000013">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Ensure the provision of a fire log record be kept for each site which is maintained and updated as required;</w:t>
      </w:r>
    </w:p>
    <w:p w:rsidR="00000000" w:rsidDel="00000000" w:rsidP="00000000" w:rsidRDefault="00000000" w:rsidRPr="00000000" w14:paraId="00000014">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Provide appropriate security (boundaries, locked doors, controlled access) to sites to distinguish likelihood of arson;</w:t>
      </w:r>
    </w:p>
    <w:p w:rsidR="00000000" w:rsidDel="00000000" w:rsidP="00000000" w:rsidRDefault="00000000" w:rsidRPr="00000000" w14:paraId="00000015">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Provide safe storage and inventory of potentially flammable substances;</w:t>
      </w:r>
    </w:p>
    <w:p w:rsidR="00000000" w:rsidDel="00000000" w:rsidP="00000000" w:rsidRDefault="00000000" w:rsidRPr="00000000" w14:paraId="00000016">
      <w:pPr>
        <w:pageBreakBefore w:val="0"/>
        <w:numPr>
          <w:ilvl w:val="0"/>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Ensure the maintenance and routine inspection of electrical equipment (including PAT testing).</w:t>
      </w:r>
    </w:p>
    <w:p w:rsidR="00000000" w:rsidDel="00000000" w:rsidP="00000000" w:rsidRDefault="00000000" w:rsidRPr="00000000" w14:paraId="0000001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8">
      <w:pPr>
        <w:pageBreakBefore w:val="0"/>
        <w:rPr>
          <w:rFonts w:ascii="Calibri" w:cs="Calibri" w:eastAsia="Calibri" w:hAnsi="Calibri"/>
        </w:rPr>
      </w:pPr>
      <w:r w:rsidDel="00000000" w:rsidR="00000000" w:rsidRPr="00000000">
        <w:rPr>
          <w:rFonts w:ascii="Calibri" w:cs="Calibri" w:eastAsia="Calibri" w:hAnsi="Calibri"/>
          <w:rtl w:val="0"/>
        </w:rPr>
        <w:t xml:space="preserve">The Nursery Head  of each site will ensure:</w:t>
      </w:r>
    </w:p>
    <w:p w:rsidR="00000000" w:rsidDel="00000000" w:rsidP="00000000" w:rsidRDefault="00000000" w:rsidRPr="00000000" w14:paraId="00000019">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Children are made aware of how to stay safe with a controlled fire;</w:t>
      </w:r>
    </w:p>
    <w:p w:rsidR="00000000" w:rsidDel="00000000" w:rsidP="00000000" w:rsidRDefault="00000000" w:rsidRPr="00000000" w14:paraId="0000001A">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Children are made aware of how to stay safe during a fire evacuation process;</w:t>
      </w:r>
    </w:p>
    <w:p w:rsidR="00000000" w:rsidDel="00000000" w:rsidP="00000000" w:rsidRDefault="00000000" w:rsidRPr="00000000" w14:paraId="0000001B">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Children and staff recognise the fire alarm sound or fire warning sound (5 sharp blasts of whistle);</w:t>
      </w:r>
    </w:p>
    <w:p w:rsidR="00000000" w:rsidDel="00000000" w:rsidP="00000000" w:rsidRDefault="00000000" w:rsidRPr="00000000" w14:paraId="0000001C">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Visitors and children are accurately signed in and out of the site;</w:t>
      </w:r>
    </w:p>
    <w:p w:rsidR="00000000" w:rsidDel="00000000" w:rsidP="00000000" w:rsidRDefault="00000000" w:rsidRPr="00000000" w14:paraId="0000001D">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The No Smoking Policy is adhered to at all times;</w:t>
      </w:r>
    </w:p>
    <w:p w:rsidR="00000000" w:rsidDel="00000000" w:rsidP="00000000" w:rsidRDefault="00000000" w:rsidRPr="00000000" w14:paraId="0000001E">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Flammable materials are stored as per guidelines;</w:t>
      </w:r>
    </w:p>
    <w:p w:rsidR="00000000" w:rsidDel="00000000" w:rsidP="00000000" w:rsidRDefault="00000000" w:rsidRPr="00000000" w14:paraId="0000001F">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The fire action procedure is locally accurate and displayed in key areas;</w:t>
      </w:r>
    </w:p>
    <w:p w:rsidR="00000000" w:rsidDel="00000000" w:rsidP="00000000" w:rsidRDefault="00000000" w:rsidRPr="00000000" w14:paraId="00000020">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Fire alarms and all associated equipment are tested as per manufacturer's guidelines and recorded;</w:t>
      </w:r>
    </w:p>
    <w:p w:rsidR="00000000" w:rsidDel="00000000" w:rsidP="00000000" w:rsidRDefault="00000000" w:rsidRPr="00000000" w14:paraId="00000021">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Fire evacuation drills are completed at least once termly and recorded;</w:t>
      </w:r>
    </w:p>
    <w:p w:rsidR="00000000" w:rsidDel="00000000" w:rsidP="00000000" w:rsidRDefault="00000000" w:rsidRPr="00000000" w14:paraId="00000022">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Fire doors and evacuation pathways are kept clear and accessible at all times.</w:t>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4">
      <w:pPr>
        <w:pageBreakBefore w:val="0"/>
        <w:rPr>
          <w:rFonts w:ascii="Calibri" w:cs="Calibri" w:eastAsia="Calibri" w:hAnsi="Calibri"/>
        </w:rPr>
      </w:pPr>
      <w:r w:rsidDel="00000000" w:rsidR="00000000" w:rsidRPr="00000000">
        <w:rPr>
          <w:rFonts w:ascii="Calibri" w:cs="Calibri" w:eastAsia="Calibri" w:hAnsi="Calibri"/>
          <w:rtl w:val="0"/>
        </w:rPr>
        <w:t xml:space="preserve">Upon the discovery of a fire, staff should initiate the </w:t>
      </w:r>
      <w:r w:rsidDel="00000000" w:rsidR="00000000" w:rsidRPr="00000000">
        <w:rPr>
          <w:rFonts w:ascii="Calibri" w:cs="Calibri" w:eastAsia="Calibri" w:hAnsi="Calibri"/>
          <w:i w:val="1"/>
          <w:iCs w:val="1"/>
          <w:rtl w:val="0"/>
        </w:rPr>
        <w:t xml:space="preserve">Fire Action Procedure</w:t>
      </w:r>
      <w:r w:rsidDel="00000000" w:rsidR="00000000" w:rsidRPr="00000000">
        <w:rPr>
          <w:rFonts w:ascii="Calibri" w:cs="Calibri" w:eastAsia="Calibri" w:hAnsi="Calibri"/>
          <w:rtl w:val="0"/>
        </w:rPr>
        <w:t xml:space="preserve">. </w:t>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t xml:space="preserve">Last reviewed: August 26</w:t>
      <w:tab/>
      <w:t xml:space="preserve"> </w:t>
      <w:tab/>
      <w:t xml:space="preserve">Author: CS  </w:t>
      <w:tab/>
      <w:tab/>
      <w:t xml:space="preserve">Ver 1.0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4343400</wp:posOffset>
          </wp:positionH>
          <wp:positionV relativeFrom="paragraph">
            <wp:posOffset>-428624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