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76" w:lineRule="auto"/>
        <w:rPr>
          <w:rFonts w:ascii="Calibri" w:cs="Calibri" w:eastAsia="Calibri" w:hAnsi="Calibri"/>
          <w:color w:val="1f1f1f"/>
          <w:sz w:val="24"/>
          <w:szCs w:val="24"/>
        </w:rPr>
      </w:pPr>
      <w:r w:rsidDel="00000000" w:rsidR="00000000" w:rsidRPr="00000000">
        <w:rPr>
          <w:rtl w:val="0"/>
        </w:rPr>
      </w:r>
    </w:p>
    <w:p w:rsidR="00000000" w:rsidDel="00000000" w:rsidP="00000000" w:rsidRDefault="00000000" w:rsidRPr="00000000" w14:paraId="00000002">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ind w:left="2880" w:firstLine="720"/>
        <w:rPr>
          <w:rFonts w:ascii="Calibri" w:cs="Calibri" w:eastAsia="Calibri" w:hAnsi="Calibri"/>
          <w:b w:val="1"/>
          <w:bCs w:val="1"/>
          <w:color w:val="1f1f1f"/>
          <w:sz w:val="28"/>
          <w:szCs w:val="28"/>
        </w:rPr>
      </w:pPr>
      <w:bookmarkStart w:colFirst="0" w:colLast="0" w:name="_9w2cy0zcyndj" w:id="0"/>
      <w:bookmarkEnd w:id="0"/>
      <w:r w:rsidDel="00000000" w:rsidR="00000000" w:rsidRPr="00000000">
        <w:rPr>
          <w:rFonts w:ascii="Calibri" w:cs="Calibri" w:eastAsia="Calibri" w:hAnsi="Calibri"/>
          <w:b w:val="1"/>
          <w:bCs w:val="1"/>
          <w:color w:val="1f1f1f"/>
          <w:sz w:val="28"/>
          <w:szCs w:val="28"/>
          <w:rtl w:val="0"/>
        </w:rPr>
        <w:t xml:space="preserve">Stramash Duty of Candour Policy</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fqnp375gdm2s" w:id="1"/>
      <w:bookmarkEnd w:id="1"/>
      <w:r w:rsidDel="00000000" w:rsidR="00000000" w:rsidRPr="00000000">
        <w:rPr>
          <w:rFonts w:ascii="Calibri" w:cs="Calibri" w:eastAsia="Calibri" w:hAnsi="Calibri"/>
          <w:b w:val="1"/>
          <w:bCs w:val="1"/>
          <w:color w:val="1f1f1f"/>
          <w:sz w:val="22"/>
          <w:szCs w:val="22"/>
          <w:rtl w:val="0"/>
        </w:rPr>
        <w:t xml:space="preserve">1. Policy Statement &amp; Regulatory Framework</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rFonts w:ascii="Calibri" w:cs="Calibri" w:eastAsia="Calibri" w:hAnsi="Calibri"/>
          <w:color w:val="1f1f1f"/>
        </w:rPr>
      </w:pPr>
      <w:r w:rsidDel="00000000" w:rsidR="00000000" w:rsidRPr="00000000">
        <w:rPr>
          <w:rFonts w:ascii="Calibri" w:cs="Calibri" w:eastAsia="Calibri" w:hAnsi="Calibri"/>
          <w:color w:val="1f1f1f"/>
          <w:rtl w:val="0"/>
        </w:rPr>
        <w:t xml:space="preserve">The </w:t>
      </w:r>
      <w:r w:rsidDel="00000000" w:rsidR="00000000" w:rsidRPr="00000000">
        <w:rPr>
          <w:rFonts w:ascii="Calibri" w:cs="Calibri" w:eastAsia="Calibri" w:hAnsi="Calibri"/>
          <w:b w:val="1"/>
          <w:bCs w:val="1"/>
          <w:color w:val="1f1f1f"/>
          <w:rtl w:val="0"/>
        </w:rPr>
        <w:t xml:space="preserve">Duty of Candour Procedures (Scotland) Regulations (2018)</w:t>
      </w:r>
      <w:r w:rsidDel="00000000" w:rsidR="00000000" w:rsidRPr="00000000">
        <w:rPr>
          <w:rFonts w:ascii="Calibri" w:cs="Calibri" w:eastAsia="Calibri" w:hAnsi="Calibri"/>
          <w:color w:val="1f1f1f"/>
          <w:rtl w:val="0"/>
        </w:rPr>
        <w:t xml:space="preserve"> underpins Stramash’s commitment to openness, honesty, and transparency, which is vital to the provision of safe, effective, and person-centred childcare.</w:t>
      </w:r>
    </w:p>
    <w:p w:rsidR="00000000" w:rsidDel="00000000" w:rsidP="00000000" w:rsidRDefault="00000000" w:rsidRPr="00000000" w14:paraId="00000007">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8">
      <w:pPr>
        <w:rPr>
          <w:rFonts w:ascii="Calibri" w:cs="Calibri" w:eastAsia="Calibri" w:hAnsi="Calibri"/>
          <w:color w:val="1f1f1f"/>
        </w:rPr>
      </w:pPr>
      <w:r w:rsidDel="00000000" w:rsidR="00000000" w:rsidRPr="00000000">
        <w:rPr>
          <w:rFonts w:ascii="Calibri" w:cs="Calibri" w:eastAsia="Calibri" w:hAnsi="Calibri"/>
          <w:color w:val="1f1f1f"/>
          <w:rtl w:val="0"/>
        </w:rPr>
        <w:t xml:space="preserve">In line with the Scottish Government's </w:t>
      </w:r>
      <w:r w:rsidDel="00000000" w:rsidR="00000000" w:rsidRPr="00000000">
        <w:rPr>
          <w:rFonts w:ascii="Calibri" w:cs="Calibri" w:eastAsia="Calibri" w:hAnsi="Calibri"/>
          <w:b w:val="1"/>
          <w:bCs w:val="1"/>
          <w:color w:val="1f1f1f"/>
          <w:rtl w:val="0"/>
        </w:rPr>
        <w:t xml:space="preserve">Health and Social Care Standards</w:t>
      </w:r>
      <w:r w:rsidDel="00000000" w:rsidR="00000000" w:rsidRPr="00000000">
        <w:rPr>
          <w:rFonts w:ascii="Calibri" w:cs="Calibri" w:eastAsia="Calibri" w:hAnsi="Calibri"/>
          <w:color w:val="1f1f1f"/>
          <w:rtl w:val="0"/>
        </w:rPr>
        <w:t xml:space="preserve"> (</w:t>
      </w:r>
      <w:r w:rsidDel="00000000" w:rsidR="00000000" w:rsidRPr="00000000">
        <w:rPr>
          <w:rFonts w:ascii="Calibri" w:cs="Calibri" w:eastAsia="Calibri" w:hAnsi="Calibri"/>
          <w:i w:val="1"/>
          <w:iCs w:val="1"/>
          <w:color w:val="1f1f1f"/>
          <w:rtl w:val="0"/>
        </w:rPr>
        <w:t xml:space="preserve">My support, my life</w:t>
      </w:r>
      <w:r w:rsidDel="00000000" w:rsidR="00000000" w:rsidRPr="00000000">
        <w:rPr>
          <w:rFonts w:ascii="Calibri" w:cs="Calibri" w:eastAsia="Calibri" w:hAnsi="Calibri"/>
          <w:color w:val="1f1f1f"/>
          <w:rtl w:val="0"/>
        </w:rPr>
        <w:t xml:space="preserve">—specifically Standard 4: </w:t>
      </w:r>
      <w:r w:rsidDel="00000000" w:rsidR="00000000" w:rsidRPr="00000000">
        <w:rPr>
          <w:rFonts w:ascii="Calibri" w:cs="Calibri" w:eastAsia="Calibri" w:hAnsi="Calibri"/>
          <w:i w:val="1"/>
          <w:iCs w:val="1"/>
          <w:color w:val="1f1f1f"/>
          <w:rtl w:val="0"/>
        </w:rPr>
        <w:t xml:space="preserve">"I have confidence in the organisation providing my care and support"</w:t>
      </w:r>
      <w:r w:rsidDel="00000000" w:rsidR="00000000" w:rsidRPr="00000000">
        <w:rPr>
          <w:rFonts w:ascii="Calibri" w:cs="Calibri" w:eastAsia="Calibri" w:hAnsi="Calibri"/>
          <w:color w:val="1f1f1f"/>
          <w:rtl w:val="0"/>
        </w:rPr>
        <w:t xml:space="preserve">), Stramash strives to reflect critically and evaluatively upon its practice as regularly as possible. This forms a significant part of how we run our settings and how Stramash evolves constantly to provide a strong, high-quality, and meaningful service to its users.</w:t>
      </w:r>
    </w:p>
    <w:p w:rsidR="00000000" w:rsidDel="00000000" w:rsidP="00000000" w:rsidRDefault="00000000" w:rsidRPr="00000000" w14:paraId="00000009">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A">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wpspba7548uf" w:id="2"/>
      <w:bookmarkEnd w:id="2"/>
      <w:r w:rsidDel="00000000" w:rsidR="00000000" w:rsidRPr="00000000">
        <w:rPr>
          <w:rFonts w:ascii="Calibri" w:cs="Calibri" w:eastAsia="Calibri" w:hAnsi="Calibri"/>
          <w:b w:val="1"/>
          <w:bCs w:val="1"/>
          <w:color w:val="1f1f1f"/>
          <w:sz w:val="22"/>
          <w:szCs w:val="22"/>
          <w:rtl w:val="0"/>
        </w:rPr>
        <w:t xml:space="preserve">2. Legal Duty &amp; Scope</w:t>
      </w:r>
    </w:p>
    <w:p w:rsidR="00000000" w:rsidDel="00000000" w:rsidP="00000000" w:rsidRDefault="00000000" w:rsidRPr="00000000" w14:paraId="0000000B">
      <w:pPr>
        <w:rPr>
          <w:rFonts w:ascii="Calibri" w:cs="Calibri" w:eastAsia="Calibri" w:hAnsi="Calibri"/>
          <w:color w:val="1f1f1f"/>
        </w:rPr>
      </w:pPr>
      <w:r w:rsidDel="00000000" w:rsidR="00000000" w:rsidRPr="00000000">
        <w:rPr>
          <w:rFonts w:ascii="Calibri" w:cs="Calibri" w:eastAsia="Calibri" w:hAnsi="Calibri"/>
          <w:color w:val="1f1f1f"/>
          <w:rtl w:val="0"/>
        </w:rPr>
        <w:t xml:space="preserve">The organisational Duty of Candour legislation creates a legal duty that sets out how organisations should tell those affected that an unintended or unexpected incident appears to have caused harm or death. Under this duty, Stramash is required to:</w:t>
      </w:r>
    </w:p>
    <w:p w:rsidR="00000000" w:rsidDel="00000000" w:rsidP="00000000" w:rsidRDefault="00000000" w:rsidRPr="00000000" w14:paraId="0000000C">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D">
      <w:pPr>
        <w:numPr>
          <w:ilvl w:val="0"/>
          <w:numId w:val="2"/>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Inform the affected service users (or their parents/carers) promptly.</w:t>
      </w:r>
    </w:p>
    <w:p w:rsidR="00000000" w:rsidDel="00000000" w:rsidP="00000000" w:rsidRDefault="00000000" w:rsidRPr="00000000" w14:paraId="0000000E">
      <w:pPr>
        <w:numPr>
          <w:ilvl w:val="0"/>
          <w:numId w:val="2"/>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Offer a sincere, formal verbal and written apology for the incident and the harm caused.</w:t>
      </w:r>
    </w:p>
    <w:p w:rsidR="00000000" w:rsidDel="00000000" w:rsidP="00000000" w:rsidRDefault="00000000" w:rsidRPr="00000000" w14:paraId="0000000F">
      <w:pPr>
        <w:numPr>
          <w:ilvl w:val="0"/>
          <w:numId w:val="2"/>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Meaningfully involve service users in a transparent review of what happened.</w:t>
      </w:r>
    </w:p>
    <w:p w:rsidR="00000000" w:rsidDel="00000000" w:rsidP="00000000" w:rsidRDefault="00000000" w:rsidRPr="00000000" w14:paraId="00000010">
      <w:pPr>
        <w:numPr>
          <w:ilvl w:val="0"/>
          <w:numId w:val="2"/>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Provide appropriate support to the child, family, and staff members involved.</w:t>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ind w:left="72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ag6y1ida70il" w:id="3"/>
      <w:bookmarkEnd w:id="3"/>
      <w:r w:rsidDel="00000000" w:rsidR="00000000" w:rsidRPr="00000000">
        <w:rPr>
          <w:rFonts w:ascii="Calibri" w:cs="Calibri" w:eastAsia="Calibri" w:hAnsi="Calibri"/>
          <w:b w:val="1"/>
          <w:bCs w:val="1"/>
          <w:color w:val="1f1f1f"/>
          <w:sz w:val="22"/>
          <w:szCs w:val="22"/>
          <w:rtl w:val="0"/>
        </w:rPr>
        <w:t xml:space="preserve">3. Open Communication &amp; Multi-Level Engagement</w:t>
      </w:r>
    </w:p>
    <w:p w:rsidR="00000000" w:rsidDel="00000000" w:rsidP="00000000" w:rsidRDefault="00000000" w:rsidRPr="00000000" w14:paraId="00000013">
      <w:pPr>
        <w:rPr>
          <w:rFonts w:ascii="Calibri" w:cs="Calibri" w:eastAsia="Calibri" w:hAnsi="Calibri"/>
          <w:color w:val="1f1f1f"/>
        </w:rPr>
      </w:pPr>
      <w:r w:rsidDel="00000000" w:rsidR="00000000" w:rsidRPr="00000000">
        <w:rPr>
          <w:rFonts w:ascii="Calibri" w:cs="Calibri" w:eastAsia="Calibri" w:hAnsi="Calibri"/>
          <w:color w:val="1f1f1f"/>
          <w:rtl w:val="0"/>
        </w:rPr>
        <w:t xml:space="preserve">If there is a circumstance when things have gone or are going wrong, Stramash will strive to be as honest, open, and communicative with service users as possible in order to resolve any issues or concerns service users may have.</w:t>
      </w:r>
    </w:p>
    <w:p w:rsidR="00000000" w:rsidDel="00000000" w:rsidP="00000000" w:rsidRDefault="00000000" w:rsidRPr="00000000" w14:paraId="00000014">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5">
      <w:pPr>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will reach out to its user base to meet and discuss the wrongdoings, their impact, and the actions Stramash will be taking to ensure that the situation is rectified. This will be conducted on a multi-level basis as appropriate, involving the Stramash CEO, Senior Team Leaders, Team Leaders, and Practitioners.</w:t>
      </w:r>
    </w:p>
    <w:p w:rsidR="00000000" w:rsidDel="00000000" w:rsidP="00000000" w:rsidRDefault="00000000" w:rsidRPr="00000000" w14:paraId="00000016">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wsdh6cw8vugi" w:id="4"/>
      <w:bookmarkEnd w:id="4"/>
      <w:r w:rsidDel="00000000" w:rsidR="00000000" w:rsidRPr="00000000">
        <w:rPr>
          <w:rFonts w:ascii="Calibri" w:cs="Calibri" w:eastAsia="Calibri" w:hAnsi="Calibri"/>
          <w:b w:val="1"/>
          <w:bCs w:val="1"/>
          <w:color w:val="1f1f1f"/>
          <w:sz w:val="22"/>
          <w:szCs w:val="22"/>
          <w:rtl w:val="0"/>
        </w:rPr>
        <w:t xml:space="preserve">4. Internal Review Procedure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color w:val="1f1f1f"/>
          <w:sz w:val="22"/>
          <w:szCs w:val="22"/>
        </w:rPr>
      </w:pPr>
      <w:bookmarkStart w:colFirst="0" w:colLast="0" w:name="_oqfuqqy0qw5p" w:id="5"/>
      <w:bookmarkEnd w:id="5"/>
      <w:r w:rsidDel="00000000" w:rsidR="00000000" w:rsidRPr="00000000">
        <w:rPr>
          <w:rFonts w:ascii="Calibri" w:cs="Calibri" w:eastAsia="Calibri" w:hAnsi="Calibri"/>
          <w:color w:val="1f1f1f"/>
          <w:sz w:val="22"/>
          <w:szCs w:val="22"/>
          <w:rtl w:val="0"/>
        </w:rPr>
        <w:t xml:space="preserve">When a Duty of Candour incident occurs, Stramash will execute a formal internal review and investigation process to establish what went wrong:</w:t>
      </w:r>
    </w:p>
    <w:p w:rsidR="00000000" w:rsidDel="00000000" w:rsidP="00000000" w:rsidRDefault="00000000" w:rsidRPr="00000000" w14:paraId="0000001A">
      <w:pPr>
        <w:numPr>
          <w:ilvl w:val="0"/>
          <w:numId w:val="1"/>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Immediate medical and emotional support is provided to those affected. The incident is immediately escalated to the Nursery Head/CEO and notified to the Care Inspectorate via eForms.</w:t>
      </w:r>
    </w:p>
    <w:p w:rsidR="00000000" w:rsidDel="00000000" w:rsidP="00000000" w:rsidRDefault="00000000" w:rsidRPr="00000000" w14:paraId="0000001B">
      <w:pPr>
        <w:numPr>
          <w:ilvl w:val="0"/>
          <w:numId w:val="1"/>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A structured meeting is arranged with the family as soon as reasonably practicable to explain what is currently known, offer a sincere apology, and explain the review process.</w:t>
      </w:r>
    </w:p>
    <w:p w:rsidR="00000000" w:rsidDel="00000000" w:rsidP="00000000" w:rsidRDefault="00000000" w:rsidRPr="00000000" w14:paraId="0000001C">
      <w:pPr>
        <w:numPr>
          <w:ilvl w:val="0"/>
          <w:numId w:val="1"/>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A designated manager will lead a thorough review of the event, evaluating risk assessments, procedures, equipment, environmental factors, and staff practice to identify root causes.</w:t>
      </w:r>
    </w:p>
    <w:p w:rsidR="00000000" w:rsidDel="00000000" w:rsidP="00000000" w:rsidRDefault="00000000" w:rsidRPr="00000000" w14:paraId="0000001D">
      <w:pPr>
        <w:numPr>
          <w:ilvl w:val="0"/>
          <w:numId w:val="1"/>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The findings of the review, along with a clear action plan detailing system changes to prevent recurrence, will be shared directly with the family, the staff team, and regulatory bodies where required.</w:t>
      </w:r>
    </w:p>
    <w:p w:rsidR="00000000" w:rsidDel="00000000" w:rsidP="00000000" w:rsidRDefault="00000000" w:rsidRPr="00000000" w14:paraId="0000001E">
      <w:pPr>
        <w:pBdr>
          <w:top w:color="auto" w:space="0" w:sz="0" w:val="none"/>
          <w:bottom w:color="auto" w:space="0" w:sz="0" w:val="none"/>
          <w:right w:color="auto" w:space="0" w:sz="0" w:val="none"/>
          <w:between w:color="auto" w:space="0" w:sz="0" w:val="none"/>
        </w:pBdr>
        <w:ind w:left="72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e3gz12beh9wu" w:id="6"/>
      <w:bookmarkEnd w:id="6"/>
      <w:r w:rsidDel="00000000" w:rsidR="00000000" w:rsidRPr="00000000">
        <w:rPr>
          <w:rFonts w:ascii="Calibri" w:cs="Calibri" w:eastAsia="Calibri" w:hAnsi="Calibri"/>
          <w:b w:val="1"/>
          <w:bCs w:val="1"/>
          <w:color w:val="1f1f1f"/>
          <w:sz w:val="22"/>
          <w:szCs w:val="22"/>
          <w:rtl w:val="0"/>
        </w:rPr>
        <w:t xml:space="preserve">5. Staff Training &amp; Awareness</w:t>
      </w:r>
    </w:p>
    <w:p w:rsidR="00000000" w:rsidDel="00000000" w:rsidP="00000000" w:rsidRDefault="00000000" w:rsidRPr="00000000" w14:paraId="00000020">
      <w:pPr>
        <w:rPr>
          <w:rFonts w:ascii="Calibri" w:cs="Calibri" w:eastAsia="Calibri" w:hAnsi="Calibri"/>
          <w:color w:val="1f1f1f"/>
        </w:rPr>
      </w:pPr>
      <w:r w:rsidDel="00000000" w:rsidR="00000000" w:rsidRPr="00000000">
        <w:rPr>
          <w:rFonts w:ascii="Calibri" w:cs="Calibri" w:eastAsia="Calibri" w:hAnsi="Calibri"/>
          <w:color w:val="1f1f1f"/>
          <w:rtl w:val="0"/>
        </w:rPr>
        <w:t xml:space="preserve">All Stramash employees complete mandatory Duty of Candour training as part of their induction and ongoing professional development.</w:t>
      </w:r>
    </w:p>
    <w:p w:rsidR="00000000" w:rsidDel="00000000" w:rsidP="00000000" w:rsidRDefault="00000000" w:rsidRPr="00000000" w14:paraId="00000021">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2">
      <w:pPr>
        <w:rPr>
          <w:rFonts w:ascii="Calibri" w:cs="Calibri" w:eastAsia="Calibri" w:hAnsi="Calibri"/>
          <w:color w:val="1f1f1f"/>
        </w:rPr>
      </w:pPr>
      <w:r w:rsidDel="00000000" w:rsidR="00000000" w:rsidRPr="00000000">
        <w:rPr>
          <w:rFonts w:ascii="Calibri" w:cs="Calibri" w:eastAsia="Calibri" w:hAnsi="Calibri"/>
          <w:color w:val="1f1f1f"/>
          <w:rtl w:val="0"/>
        </w:rPr>
        <w:t xml:space="preserve">Staff are supported to understand their individual and collective responsibility to report unintended or unexpected harm immediately, participate openly and honestly in internal reviews, and uphold a culture of psychological safety and continuous learning.</w:t>
      </w:r>
    </w:p>
    <w:p w:rsidR="00000000" w:rsidDel="00000000" w:rsidP="00000000" w:rsidRDefault="00000000" w:rsidRPr="00000000" w14:paraId="00000023">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phgl5lpghez" w:id="7"/>
      <w:bookmarkEnd w:id="7"/>
      <w:r w:rsidDel="00000000" w:rsidR="00000000" w:rsidRPr="00000000">
        <w:rPr>
          <w:rFonts w:ascii="Calibri" w:cs="Calibri" w:eastAsia="Calibri" w:hAnsi="Calibri"/>
          <w:b w:val="1"/>
          <w:bCs w:val="1"/>
          <w:color w:val="1f1f1f"/>
          <w:sz w:val="22"/>
          <w:szCs w:val="22"/>
          <w:rtl w:val="0"/>
        </w:rPr>
        <w:t xml:space="preserve">6. Annual Reporting</w:t>
      </w:r>
    </w:p>
    <w:p w:rsidR="00000000" w:rsidDel="00000000" w:rsidP="00000000" w:rsidRDefault="00000000" w:rsidRPr="00000000" w14:paraId="00000025">
      <w:pPr>
        <w:rPr>
          <w:rFonts w:ascii="Calibri" w:cs="Calibri" w:eastAsia="Calibri" w:hAnsi="Calibri"/>
          <w:color w:val="1f1f1f"/>
        </w:rPr>
      </w:pPr>
      <w:r w:rsidDel="00000000" w:rsidR="00000000" w:rsidRPr="00000000">
        <w:rPr>
          <w:rFonts w:ascii="Calibri" w:cs="Calibri" w:eastAsia="Calibri" w:hAnsi="Calibri"/>
          <w:color w:val="1f1f1f"/>
          <w:rtl w:val="0"/>
        </w:rPr>
        <w:t xml:space="preserve">Annually, Stramash will produce and publish a report on Duty of Candour (even if there have been no reports or incidents of Duty of Candour during the reporting period), as required by the Care Inspectorate and Scottish Government legislation.</w:t>
      </w:r>
    </w:p>
    <w:p w:rsidR="00000000" w:rsidDel="00000000" w:rsidP="00000000" w:rsidRDefault="00000000" w:rsidRPr="00000000" w14:paraId="00000026">
      <w:pPr>
        <w:pageBreakBefore w:val="0"/>
        <w:spacing w:line="276" w:lineRule="auto"/>
        <w:rPr>
          <w:rFonts w:ascii="Calibri" w:cs="Calibri" w:eastAsia="Calibri" w:hAnsi="Calibri"/>
          <w:b w:val="1"/>
          <w:bCs w:val="1"/>
          <w:sz w:val="28"/>
          <w:szCs w:val="28"/>
          <w:u w:val="single"/>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ageBreakBefore w:val="0"/>
      <w:rPr/>
    </w:pPr>
    <w:r w:rsidDel="00000000" w:rsidR="00000000" w:rsidRPr="00000000">
      <w:rPr>
        <w:rtl w:val="0"/>
      </w:rPr>
      <w:t xml:space="preserve">Last Updated: August 26</w:t>
      <w:tab/>
      <w:tab/>
      <w:tab/>
      <w:t xml:space="preserve">Author: CS</w:t>
      <w:tab/>
      <w:tab/>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ageBreakBefore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4191000</wp:posOffset>
          </wp:positionH>
          <wp:positionV relativeFrom="paragraph">
            <wp:posOffset>-342899</wp:posOffset>
          </wp:positionV>
          <wp:extent cx="2538413" cy="931876"/>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38413" cy="93187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